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0825" w14:textId="77777777" w:rsidR="00B46758" w:rsidRPr="001B351C" w:rsidRDefault="00B46758" w:rsidP="00B46758">
      <w:pPr>
        <w:jc w:val="center"/>
        <w:rPr>
          <w:rFonts w:cs="Arial"/>
          <w:b/>
          <w:sz w:val="28"/>
          <w:szCs w:val="28"/>
        </w:rPr>
      </w:pPr>
      <w:r w:rsidRPr="001B351C">
        <w:rPr>
          <w:rFonts w:cs="Arial"/>
          <w:b/>
          <w:sz w:val="28"/>
          <w:szCs w:val="28"/>
        </w:rPr>
        <w:t>DOHODA O MLČENLIVOSTI</w:t>
      </w:r>
    </w:p>
    <w:p w14:paraId="03F36B7B" w14:textId="77777777" w:rsidR="00B46758" w:rsidRPr="001B351C" w:rsidRDefault="00B46758" w:rsidP="00B46758">
      <w:pPr>
        <w:jc w:val="center"/>
        <w:rPr>
          <w:rFonts w:cs="Arial"/>
          <w:b/>
          <w:sz w:val="28"/>
          <w:szCs w:val="28"/>
        </w:rPr>
      </w:pPr>
    </w:p>
    <w:p w14:paraId="2C6F00DC" w14:textId="77777777" w:rsidR="00B46758" w:rsidRPr="001B351C" w:rsidRDefault="00B46758" w:rsidP="00B46758">
      <w:pPr>
        <w:spacing w:after="120"/>
        <w:rPr>
          <w:rFonts w:cs="Arial"/>
          <w:b/>
        </w:rPr>
      </w:pPr>
      <w:r w:rsidRPr="001B351C">
        <w:rPr>
          <w:rFonts w:cs="Arial"/>
          <w:b/>
        </w:rPr>
        <w:t>Smluvní strany:</w:t>
      </w:r>
    </w:p>
    <w:p w14:paraId="3980D416" w14:textId="5EE27D3A" w:rsidR="00B46758" w:rsidRPr="001B351C" w:rsidRDefault="00877A00" w:rsidP="00B46758">
      <w:pPr>
        <w:spacing w:after="120"/>
        <w:rPr>
          <w:rFonts w:cs="Arial"/>
          <w:b/>
        </w:rPr>
      </w:pPr>
      <w:r>
        <w:rPr>
          <w:rFonts w:cs="Arial"/>
          <w:b/>
        </w:rPr>
        <w:t>TTC ENERGICA, s.r.o.</w:t>
      </w:r>
      <w:r w:rsidR="004C59A7">
        <w:rPr>
          <w:rFonts w:cs="Arial"/>
          <w:b/>
        </w:rPr>
        <w:t xml:space="preserve"> </w:t>
      </w:r>
    </w:p>
    <w:p w14:paraId="1E551381" w14:textId="52A520B4" w:rsidR="00B46758" w:rsidRPr="001B351C" w:rsidRDefault="00B46758" w:rsidP="00B46758">
      <w:pPr>
        <w:rPr>
          <w:rFonts w:cs="Arial"/>
        </w:rPr>
      </w:pPr>
      <w:r w:rsidRPr="001B351C">
        <w:rPr>
          <w:rFonts w:cs="Arial"/>
        </w:rPr>
        <w:t>Se sídlem:</w:t>
      </w:r>
      <w:r w:rsidRPr="001B351C">
        <w:rPr>
          <w:rFonts w:cs="Arial"/>
        </w:rPr>
        <w:tab/>
      </w:r>
      <w:r w:rsidRPr="001B351C">
        <w:rPr>
          <w:rFonts w:cs="Arial"/>
        </w:rPr>
        <w:tab/>
      </w:r>
      <w:r w:rsidRPr="001B351C">
        <w:rPr>
          <w:rFonts w:cs="Arial"/>
        </w:rPr>
        <w:tab/>
      </w:r>
      <w:r w:rsidR="00877A00">
        <w:rPr>
          <w:rFonts w:cs="Arial"/>
        </w:rPr>
        <w:t>Třebohostická 987/5, 100 00 Praha 10</w:t>
      </w:r>
    </w:p>
    <w:p w14:paraId="12D31C9A" w14:textId="77777777" w:rsidR="00877A00" w:rsidRDefault="00B46758" w:rsidP="00877A00">
      <w:pPr>
        <w:ind w:left="2835" w:hanging="2835"/>
        <w:rPr>
          <w:rFonts w:cs="Arial"/>
        </w:rPr>
      </w:pPr>
      <w:r w:rsidRPr="001B351C">
        <w:rPr>
          <w:rFonts w:cs="Arial"/>
        </w:rPr>
        <w:t>Zastoupená:</w:t>
      </w:r>
      <w:r w:rsidRPr="001B351C">
        <w:rPr>
          <w:rFonts w:cs="Arial"/>
        </w:rPr>
        <w:tab/>
      </w:r>
      <w:r w:rsidR="00877A00">
        <w:rPr>
          <w:rFonts w:cs="Arial"/>
        </w:rPr>
        <w:t>Ing. Jiřím Dlouhým, jednatelem</w:t>
      </w:r>
    </w:p>
    <w:p w14:paraId="4FD3B3BB" w14:textId="07A2EF9E" w:rsidR="00877A00" w:rsidRDefault="00877A00" w:rsidP="00877A00">
      <w:pPr>
        <w:ind w:left="2835"/>
        <w:rPr>
          <w:rFonts w:cs="Arial"/>
        </w:rPr>
      </w:pPr>
      <w:r>
        <w:rPr>
          <w:rFonts w:cs="Arial"/>
        </w:rPr>
        <w:t xml:space="preserve">a </w:t>
      </w:r>
    </w:p>
    <w:p w14:paraId="40DA0897" w14:textId="47FCFF1C" w:rsidR="00B46758" w:rsidRPr="001B351C" w:rsidRDefault="00877A00" w:rsidP="00877A00">
      <w:pPr>
        <w:ind w:left="2835"/>
        <w:rPr>
          <w:rFonts w:cs="Arial"/>
        </w:rPr>
      </w:pPr>
      <w:r>
        <w:rPr>
          <w:rFonts w:cs="Arial"/>
        </w:rPr>
        <w:t>Ing. Michalem Hátle, CSc., jednatelem</w:t>
      </w:r>
    </w:p>
    <w:p w14:paraId="078862B3" w14:textId="1E4EBE9C" w:rsidR="00B46758" w:rsidRPr="001B351C" w:rsidRDefault="00B46758" w:rsidP="00B46758">
      <w:pPr>
        <w:rPr>
          <w:rFonts w:cs="Arial"/>
        </w:rPr>
      </w:pPr>
      <w:r w:rsidRPr="001B351C">
        <w:rPr>
          <w:rFonts w:cs="Arial"/>
        </w:rPr>
        <w:t>IČ:</w:t>
      </w:r>
      <w:r w:rsidRPr="001B351C">
        <w:rPr>
          <w:rFonts w:cs="Arial"/>
        </w:rPr>
        <w:tab/>
      </w:r>
      <w:r w:rsidRPr="001B351C">
        <w:rPr>
          <w:rFonts w:cs="Arial"/>
        </w:rPr>
        <w:tab/>
      </w:r>
      <w:r w:rsidRPr="001B351C">
        <w:rPr>
          <w:rFonts w:cs="Arial"/>
        </w:rPr>
        <w:tab/>
      </w:r>
      <w:r w:rsidRPr="001B351C">
        <w:rPr>
          <w:rFonts w:cs="Arial"/>
        </w:rPr>
        <w:tab/>
      </w:r>
      <w:r w:rsidR="00877A00">
        <w:rPr>
          <w:rFonts w:cs="Arial"/>
        </w:rPr>
        <w:t>10762825</w:t>
      </w:r>
    </w:p>
    <w:p w14:paraId="163F1857" w14:textId="3F1D8905" w:rsidR="00B46758" w:rsidRPr="001B351C" w:rsidRDefault="00B46758" w:rsidP="00B46758">
      <w:pPr>
        <w:rPr>
          <w:rFonts w:cs="Arial"/>
        </w:rPr>
      </w:pPr>
      <w:r w:rsidRPr="001B351C">
        <w:rPr>
          <w:rFonts w:cs="Arial"/>
        </w:rPr>
        <w:t>DIČ:</w:t>
      </w:r>
      <w:r w:rsidRPr="001B351C">
        <w:rPr>
          <w:rFonts w:cs="Arial"/>
        </w:rPr>
        <w:tab/>
      </w:r>
      <w:r w:rsidRPr="001B351C">
        <w:rPr>
          <w:rFonts w:cs="Arial"/>
        </w:rPr>
        <w:tab/>
      </w:r>
      <w:r w:rsidRPr="001B351C">
        <w:rPr>
          <w:rFonts w:cs="Arial"/>
        </w:rPr>
        <w:tab/>
      </w:r>
      <w:r w:rsidRPr="001B351C">
        <w:rPr>
          <w:rFonts w:cs="Arial"/>
        </w:rPr>
        <w:tab/>
        <w:t>CZ</w:t>
      </w:r>
      <w:r w:rsidR="00877A00">
        <w:rPr>
          <w:rFonts w:cs="Arial"/>
        </w:rPr>
        <w:t>10762825</w:t>
      </w:r>
    </w:p>
    <w:p w14:paraId="0D9574A3" w14:textId="41D7C459" w:rsidR="00B46758" w:rsidRPr="001B351C" w:rsidRDefault="00B46758" w:rsidP="00B46758">
      <w:pPr>
        <w:rPr>
          <w:rFonts w:cs="Arial"/>
        </w:rPr>
      </w:pPr>
      <w:r w:rsidRPr="001B351C">
        <w:rPr>
          <w:rFonts w:cs="Arial"/>
        </w:rPr>
        <w:t>Bankovní spojení:</w:t>
      </w:r>
      <w:r w:rsidRPr="001B351C">
        <w:rPr>
          <w:rFonts w:cs="Arial"/>
        </w:rPr>
        <w:tab/>
      </w:r>
      <w:r w:rsidRPr="001B351C">
        <w:rPr>
          <w:rFonts w:cs="Arial"/>
        </w:rPr>
        <w:tab/>
      </w:r>
      <w:r w:rsidR="00877A00">
        <w:rPr>
          <w:rFonts w:cs="Arial"/>
        </w:rPr>
        <w:t>Komerční banka, a.s., číslo účtu 123-3865950287/0100</w:t>
      </w:r>
    </w:p>
    <w:p w14:paraId="39A83914" w14:textId="55A20230" w:rsidR="00B46758" w:rsidRPr="001B351C" w:rsidRDefault="00B46758" w:rsidP="00B46758">
      <w:pPr>
        <w:spacing w:after="120"/>
        <w:ind w:left="2829" w:hanging="2829"/>
        <w:rPr>
          <w:rFonts w:cs="Arial"/>
        </w:rPr>
      </w:pPr>
      <w:r w:rsidRPr="001B351C">
        <w:rPr>
          <w:rFonts w:cs="Arial"/>
        </w:rPr>
        <w:t>Zapsaná:</w:t>
      </w:r>
      <w:r w:rsidRPr="001B351C">
        <w:rPr>
          <w:rFonts w:cs="Arial"/>
        </w:rPr>
        <w:tab/>
        <w:t xml:space="preserve">v obchodním rejstříku vedeném u Městského soudu v Praze, oddíl </w:t>
      </w:r>
      <w:r w:rsidR="003328BE">
        <w:rPr>
          <w:rFonts w:cs="Arial"/>
        </w:rPr>
        <w:t>C</w:t>
      </w:r>
      <w:r w:rsidRPr="001B351C">
        <w:rPr>
          <w:rFonts w:cs="Arial"/>
        </w:rPr>
        <w:t xml:space="preserve">, vložka </w:t>
      </w:r>
      <w:r w:rsidR="003328BE">
        <w:rPr>
          <w:rFonts w:cs="Arial"/>
        </w:rPr>
        <w:t>346911</w:t>
      </w:r>
    </w:p>
    <w:p w14:paraId="05A28006" w14:textId="6B956182" w:rsidR="00B46758" w:rsidRPr="001B351C" w:rsidRDefault="00B46758" w:rsidP="00B46758">
      <w:pPr>
        <w:spacing w:after="240"/>
        <w:rPr>
          <w:rFonts w:cs="Arial"/>
          <w:i/>
        </w:rPr>
      </w:pPr>
      <w:r w:rsidRPr="001B351C">
        <w:rPr>
          <w:rFonts w:cs="Arial"/>
        </w:rPr>
        <w:t xml:space="preserve">(dále jako </w:t>
      </w:r>
      <w:r w:rsidRPr="001B351C">
        <w:rPr>
          <w:rFonts w:cs="Arial"/>
          <w:i/>
        </w:rPr>
        <w:t>„</w:t>
      </w:r>
      <w:r w:rsidR="003328BE">
        <w:rPr>
          <w:rFonts w:cs="Arial"/>
          <w:i/>
        </w:rPr>
        <w:t>Zadavatel</w:t>
      </w:r>
      <w:r w:rsidRPr="001B351C">
        <w:rPr>
          <w:rFonts w:cs="Arial"/>
          <w:i/>
        </w:rPr>
        <w:t>“)</w:t>
      </w:r>
    </w:p>
    <w:p w14:paraId="46160BCB" w14:textId="77777777" w:rsidR="00B46758" w:rsidRPr="001B351C" w:rsidRDefault="00B46758" w:rsidP="00B46758">
      <w:pPr>
        <w:spacing w:after="120"/>
        <w:rPr>
          <w:rFonts w:cs="Arial"/>
          <w:b/>
        </w:rPr>
      </w:pPr>
      <w:r w:rsidRPr="001B351C">
        <w:rPr>
          <w:rFonts w:cs="Arial"/>
          <w:b/>
        </w:rPr>
        <w:t>a</w:t>
      </w:r>
    </w:p>
    <w:p w14:paraId="56CF4BA1" w14:textId="45384F56" w:rsidR="00B46758" w:rsidRPr="001B351C" w:rsidRDefault="00E22756" w:rsidP="00822A16">
      <w:pPr>
        <w:spacing w:after="120"/>
        <w:rPr>
          <w:rFonts w:cs="Arial"/>
          <w:b/>
        </w:rPr>
      </w:pPr>
      <w:r w:rsidRPr="00E22756">
        <w:rPr>
          <w:rFonts w:cs="Arial"/>
          <w:b/>
          <w:highlight w:val="yellow"/>
        </w:rPr>
        <w:t>…………………………………………………………..</w:t>
      </w:r>
    </w:p>
    <w:p w14:paraId="69953401" w14:textId="77777777" w:rsidR="00B46758" w:rsidRPr="001B351C" w:rsidRDefault="00822A16" w:rsidP="00B46758">
      <w:pPr>
        <w:rPr>
          <w:rFonts w:cs="Arial"/>
        </w:rPr>
      </w:pPr>
      <w:r w:rsidRPr="001B351C">
        <w:rPr>
          <w:rFonts w:cs="Arial"/>
        </w:rPr>
        <w:t>Se sídlem:</w:t>
      </w:r>
      <w:r w:rsidRPr="001B351C">
        <w:rPr>
          <w:rFonts w:cs="Arial"/>
        </w:rPr>
        <w:tab/>
      </w:r>
      <w:r w:rsidRPr="001B351C">
        <w:rPr>
          <w:rFonts w:cs="Arial"/>
        </w:rPr>
        <w:tab/>
      </w:r>
      <w:r w:rsidRPr="001B351C">
        <w:rPr>
          <w:rFonts w:cs="Arial"/>
        </w:rPr>
        <w:tab/>
      </w:r>
      <w:r w:rsidR="004C59A7" w:rsidRPr="007661FF">
        <w:rPr>
          <w:rFonts w:cs="Arial"/>
          <w:highlight w:val="yellow"/>
        </w:rPr>
        <w:t>…………………………………………………………..</w:t>
      </w:r>
    </w:p>
    <w:p w14:paraId="1BF9065F" w14:textId="77777777" w:rsidR="0063673A" w:rsidRPr="001B351C" w:rsidRDefault="0063673A" w:rsidP="00B46758">
      <w:pPr>
        <w:rPr>
          <w:rFonts w:cs="Arial"/>
        </w:rPr>
      </w:pPr>
      <w:r w:rsidRPr="001B351C">
        <w:rPr>
          <w:rFonts w:cs="Arial"/>
        </w:rPr>
        <w:t>Zastoupená:</w:t>
      </w:r>
      <w:r w:rsidRPr="001B351C">
        <w:rPr>
          <w:rFonts w:cs="Arial"/>
        </w:rPr>
        <w:tab/>
      </w:r>
      <w:r w:rsidRPr="001B351C">
        <w:rPr>
          <w:rFonts w:cs="Arial"/>
        </w:rPr>
        <w:tab/>
      </w:r>
      <w:r w:rsidRPr="001B351C">
        <w:rPr>
          <w:rFonts w:cs="Arial"/>
        </w:rPr>
        <w:tab/>
      </w:r>
      <w:bookmarkStart w:id="0" w:name="_Hlk198194852"/>
      <w:r w:rsidR="004C59A7" w:rsidRPr="007661FF">
        <w:rPr>
          <w:rFonts w:cs="Arial"/>
          <w:highlight w:val="yellow"/>
        </w:rPr>
        <w:t>…………………………………………………………..</w:t>
      </w:r>
      <w:bookmarkEnd w:id="0"/>
    </w:p>
    <w:p w14:paraId="3B763597" w14:textId="7CB9A9C4" w:rsidR="00B46758" w:rsidRPr="001B351C" w:rsidRDefault="0063673A" w:rsidP="00B46758">
      <w:pPr>
        <w:rPr>
          <w:rFonts w:cs="Arial"/>
        </w:rPr>
      </w:pPr>
      <w:r w:rsidRPr="001B351C">
        <w:rPr>
          <w:rFonts w:cs="Arial"/>
        </w:rPr>
        <w:t>IČ:</w:t>
      </w:r>
      <w:r w:rsidRPr="001B351C">
        <w:rPr>
          <w:rFonts w:cs="Arial"/>
        </w:rPr>
        <w:tab/>
      </w:r>
      <w:r w:rsidRPr="001B351C">
        <w:rPr>
          <w:rFonts w:cs="Arial"/>
        </w:rPr>
        <w:tab/>
      </w:r>
      <w:r w:rsidRPr="001B351C">
        <w:rPr>
          <w:rFonts w:cs="Arial"/>
        </w:rPr>
        <w:tab/>
      </w:r>
      <w:r w:rsidRPr="001B351C">
        <w:rPr>
          <w:rFonts w:cs="Arial"/>
        </w:rPr>
        <w:tab/>
      </w:r>
      <w:r w:rsidR="00E22756" w:rsidRPr="007661FF">
        <w:rPr>
          <w:rFonts w:cs="Arial"/>
          <w:highlight w:val="yellow"/>
        </w:rPr>
        <w:t>…………………………………………………………..</w:t>
      </w:r>
    </w:p>
    <w:p w14:paraId="40F2BBD8" w14:textId="7F3F25DE" w:rsidR="0063673A" w:rsidRPr="001B351C" w:rsidRDefault="004C59A7" w:rsidP="00B46758">
      <w:pPr>
        <w:rPr>
          <w:rFonts w:cs="Arial"/>
        </w:rPr>
      </w:pPr>
      <w:r>
        <w:rPr>
          <w:rFonts w:cs="Arial"/>
        </w:rPr>
        <w:t>DIČ:</w:t>
      </w:r>
      <w:r>
        <w:rPr>
          <w:rFonts w:cs="Arial"/>
        </w:rPr>
        <w:tab/>
      </w:r>
      <w:r>
        <w:rPr>
          <w:rFonts w:cs="Arial"/>
        </w:rPr>
        <w:tab/>
      </w:r>
      <w:r>
        <w:rPr>
          <w:rFonts w:cs="Arial"/>
        </w:rPr>
        <w:tab/>
      </w:r>
      <w:r>
        <w:rPr>
          <w:rFonts w:cs="Arial"/>
        </w:rPr>
        <w:tab/>
      </w:r>
      <w:r w:rsidR="00E22756" w:rsidRPr="007661FF">
        <w:rPr>
          <w:rFonts w:cs="Arial"/>
          <w:highlight w:val="yellow"/>
        </w:rPr>
        <w:t>…………………………………………………………..</w:t>
      </w:r>
    </w:p>
    <w:p w14:paraId="3B1D2D14" w14:textId="0A3BF7C9" w:rsidR="00B46758" w:rsidRPr="001B351C" w:rsidRDefault="0063673A" w:rsidP="00B46758">
      <w:pPr>
        <w:rPr>
          <w:rFonts w:cs="Arial"/>
        </w:rPr>
      </w:pPr>
      <w:r w:rsidRPr="001B351C">
        <w:rPr>
          <w:rFonts w:cs="Arial"/>
        </w:rPr>
        <w:t>Bankovní spojení:</w:t>
      </w:r>
      <w:r w:rsidRPr="001B351C">
        <w:rPr>
          <w:rFonts w:cs="Arial"/>
        </w:rPr>
        <w:tab/>
      </w:r>
      <w:r w:rsidRPr="001B351C">
        <w:rPr>
          <w:rFonts w:cs="Arial"/>
        </w:rPr>
        <w:tab/>
      </w:r>
      <w:r w:rsidR="00E22756" w:rsidRPr="007661FF">
        <w:rPr>
          <w:rFonts w:cs="Arial"/>
          <w:highlight w:val="yellow"/>
        </w:rPr>
        <w:t>…………………………………………………………..</w:t>
      </w:r>
    </w:p>
    <w:p w14:paraId="69572969" w14:textId="6BA91A0C" w:rsidR="00B46758" w:rsidRPr="001B351C" w:rsidRDefault="0063673A" w:rsidP="0063673A">
      <w:pPr>
        <w:spacing w:after="120"/>
        <w:ind w:left="2829" w:hanging="2829"/>
        <w:rPr>
          <w:rFonts w:cs="Arial"/>
        </w:rPr>
      </w:pPr>
      <w:r w:rsidRPr="001B351C">
        <w:rPr>
          <w:rFonts w:cs="Arial"/>
        </w:rPr>
        <w:t>Zapsaná:</w:t>
      </w:r>
      <w:r w:rsidRPr="001B351C">
        <w:rPr>
          <w:rFonts w:cs="Arial"/>
        </w:rPr>
        <w:tab/>
      </w:r>
      <w:r w:rsidR="00E22756" w:rsidRPr="007661FF">
        <w:rPr>
          <w:rFonts w:cs="Arial"/>
          <w:highlight w:val="yellow"/>
        </w:rPr>
        <w:t>…………………………………………………………..</w:t>
      </w:r>
    </w:p>
    <w:p w14:paraId="5C85D7C1" w14:textId="1D6F40E9" w:rsidR="00B46758" w:rsidRPr="001B351C" w:rsidRDefault="0063673A" w:rsidP="007A5E62">
      <w:pPr>
        <w:spacing w:after="240"/>
        <w:rPr>
          <w:rFonts w:cs="Arial"/>
        </w:rPr>
      </w:pPr>
      <w:r w:rsidRPr="001B351C">
        <w:rPr>
          <w:rFonts w:cs="Arial"/>
        </w:rPr>
        <w:t xml:space="preserve"> </w:t>
      </w:r>
      <w:r w:rsidR="00B46758" w:rsidRPr="001B351C">
        <w:rPr>
          <w:rFonts w:cs="Arial"/>
        </w:rPr>
        <w:t xml:space="preserve">(dále jako </w:t>
      </w:r>
      <w:r w:rsidR="00B46758" w:rsidRPr="001B351C">
        <w:rPr>
          <w:rFonts w:cs="Arial"/>
          <w:i/>
        </w:rPr>
        <w:t>„</w:t>
      </w:r>
      <w:r w:rsidR="007A5E62">
        <w:rPr>
          <w:rFonts w:cs="Arial"/>
          <w:i/>
        </w:rPr>
        <w:t>Dodavatel</w:t>
      </w:r>
      <w:r w:rsidR="00B46758" w:rsidRPr="001B351C">
        <w:rPr>
          <w:rFonts w:cs="Arial"/>
          <w:i/>
        </w:rPr>
        <w:t>“)</w:t>
      </w:r>
    </w:p>
    <w:p w14:paraId="15B2F69C" w14:textId="73218300" w:rsidR="00B46758" w:rsidRPr="001B351C" w:rsidRDefault="00B46758" w:rsidP="0063673A">
      <w:pPr>
        <w:spacing w:after="240"/>
        <w:jc w:val="center"/>
        <w:rPr>
          <w:rFonts w:cs="Arial"/>
        </w:rPr>
      </w:pPr>
      <w:r w:rsidRPr="001B351C">
        <w:rPr>
          <w:rFonts w:cs="Arial"/>
        </w:rPr>
        <w:t>uzavřely tuto Dohodu o mlčenlivosti (dále jako „Dohoda“) podle ustanovení §1746 odst. 2 zákona č.</w:t>
      </w:r>
      <w:r w:rsidR="004A5487">
        <w:rPr>
          <w:rFonts w:cs="Arial"/>
        </w:rPr>
        <w:t xml:space="preserve"> 89/2012 Sb., občanský zákoník </w:t>
      </w:r>
      <w:r w:rsidRPr="001B351C">
        <w:rPr>
          <w:rFonts w:cs="Arial"/>
        </w:rPr>
        <w:t>níže uvedeného dne v následujícím znění:</w:t>
      </w:r>
    </w:p>
    <w:p w14:paraId="0DAB7CF1" w14:textId="77777777" w:rsidR="00B46758" w:rsidRPr="001B351C" w:rsidRDefault="00B46758" w:rsidP="00B46758">
      <w:pPr>
        <w:jc w:val="center"/>
        <w:rPr>
          <w:rFonts w:cs="Arial"/>
          <w:b/>
        </w:rPr>
      </w:pPr>
    </w:p>
    <w:p w14:paraId="06E4DADB" w14:textId="77777777" w:rsidR="00B46758" w:rsidRPr="001B351C" w:rsidRDefault="00B46758" w:rsidP="00B46758">
      <w:pPr>
        <w:jc w:val="center"/>
        <w:rPr>
          <w:rFonts w:cs="Arial"/>
          <w:b/>
        </w:rPr>
      </w:pPr>
      <w:r w:rsidRPr="001B351C">
        <w:rPr>
          <w:rFonts w:cs="Arial"/>
          <w:b/>
        </w:rPr>
        <w:t>Článek I.</w:t>
      </w:r>
    </w:p>
    <w:p w14:paraId="14ACCAF8" w14:textId="77777777" w:rsidR="00B46758" w:rsidRPr="001B351C" w:rsidRDefault="00B46758" w:rsidP="0063673A">
      <w:pPr>
        <w:spacing w:after="240"/>
        <w:jc w:val="center"/>
        <w:rPr>
          <w:rFonts w:cs="Arial"/>
          <w:b/>
        </w:rPr>
      </w:pPr>
      <w:r w:rsidRPr="001B351C">
        <w:rPr>
          <w:rFonts w:cs="Arial"/>
          <w:b/>
        </w:rPr>
        <w:t>Účel Dohody</w:t>
      </w:r>
    </w:p>
    <w:p w14:paraId="43F3438A" w14:textId="75E82727" w:rsidR="00B46758" w:rsidRPr="001B351C" w:rsidRDefault="00B46758" w:rsidP="0063673A">
      <w:pPr>
        <w:pStyle w:val="Odstavecseseznamem"/>
        <w:numPr>
          <w:ilvl w:val="0"/>
          <w:numId w:val="38"/>
        </w:numPr>
        <w:spacing w:after="120" w:line="276" w:lineRule="auto"/>
        <w:ind w:left="357" w:hanging="357"/>
        <w:jc w:val="both"/>
        <w:rPr>
          <w:rFonts w:cs="Arial"/>
        </w:rPr>
      </w:pPr>
      <w:r w:rsidRPr="001B351C">
        <w:rPr>
          <w:rFonts w:cs="Arial"/>
        </w:rPr>
        <w:t xml:space="preserve">Účelem Dohody je ochrana poskytnutých dat a důvěrných informací zpřístupněných </w:t>
      </w:r>
      <w:r w:rsidR="007A5E62">
        <w:rPr>
          <w:rFonts w:cs="Arial"/>
        </w:rPr>
        <w:t xml:space="preserve">Zadavatelem Dodavateli za účelem účasti Dodavatele v zadávacím řízení na </w:t>
      </w:r>
      <w:r w:rsidR="00F10583">
        <w:rPr>
          <w:rFonts w:cs="Arial"/>
        </w:rPr>
        <w:t>dodá</w:t>
      </w:r>
      <w:r w:rsidR="00CE0CDD">
        <w:rPr>
          <w:rFonts w:cs="Arial"/>
        </w:rPr>
        <w:t>v</w:t>
      </w:r>
      <w:r w:rsidR="00F10583">
        <w:rPr>
          <w:rFonts w:cs="Arial"/>
        </w:rPr>
        <w:t>k</w:t>
      </w:r>
      <w:r w:rsidR="00CE0CDD">
        <w:rPr>
          <w:rFonts w:cs="Arial"/>
        </w:rPr>
        <w:t>u</w:t>
      </w:r>
      <w:r w:rsidR="007A5E62">
        <w:rPr>
          <w:rFonts w:cs="Arial"/>
        </w:rPr>
        <w:t xml:space="preserve"> bateriového úložiště (dále jen „</w:t>
      </w:r>
      <w:r w:rsidR="00A168A0">
        <w:rPr>
          <w:rFonts w:cs="Arial"/>
          <w:b/>
          <w:bCs/>
        </w:rPr>
        <w:t>RFP TTC BESS</w:t>
      </w:r>
      <w:r w:rsidR="007A5E62">
        <w:rPr>
          <w:rFonts w:cs="Arial"/>
        </w:rPr>
        <w:t>“</w:t>
      </w:r>
      <w:r w:rsidR="00416478">
        <w:rPr>
          <w:rFonts w:cs="Arial"/>
        </w:rPr>
        <w:t xml:space="preserve"> nebo </w:t>
      </w:r>
      <w:r w:rsidR="00416478" w:rsidRPr="00416478">
        <w:rPr>
          <w:rFonts w:cs="Arial"/>
          <w:b/>
          <w:bCs/>
        </w:rPr>
        <w:t>„RFP“</w:t>
      </w:r>
      <w:r w:rsidR="007A5E62">
        <w:rPr>
          <w:rFonts w:cs="Arial"/>
        </w:rPr>
        <w:t>)</w:t>
      </w:r>
      <w:r w:rsidRPr="001B351C">
        <w:rPr>
          <w:rFonts w:cs="Arial"/>
        </w:rPr>
        <w:t>.</w:t>
      </w:r>
    </w:p>
    <w:p w14:paraId="6672EEDB" w14:textId="77777777" w:rsidR="00B46758" w:rsidRPr="001B351C" w:rsidRDefault="00B46758" w:rsidP="0063673A">
      <w:pPr>
        <w:pStyle w:val="Odstavecseseznamem"/>
        <w:numPr>
          <w:ilvl w:val="0"/>
          <w:numId w:val="38"/>
        </w:numPr>
        <w:spacing w:after="120" w:line="276" w:lineRule="auto"/>
        <w:ind w:left="357" w:hanging="357"/>
        <w:jc w:val="both"/>
        <w:rPr>
          <w:rFonts w:cs="Arial"/>
        </w:rPr>
      </w:pPr>
      <w:r w:rsidRPr="001B351C">
        <w:rPr>
          <w:rFonts w:cs="Arial"/>
        </w:rPr>
        <w:t>Tato Dohoda upravuje základní povinnosti smluvních stran, předmět Dohody a systém sankcí v případě porušení povinnosti o zachování mlčenlivosti.</w:t>
      </w:r>
    </w:p>
    <w:p w14:paraId="4C60A5B0" w14:textId="77777777" w:rsidR="0063673A" w:rsidRPr="001B351C" w:rsidRDefault="0063673A" w:rsidP="00B46758">
      <w:pPr>
        <w:rPr>
          <w:rFonts w:cs="Arial"/>
          <w:b/>
        </w:rPr>
      </w:pPr>
    </w:p>
    <w:p w14:paraId="32C13F4F" w14:textId="77777777" w:rsidR="00B46758" w:rsidRPr="001B351C" w:rsidRDefault="00B46758" w:rsidP="00B46758">
      <w:pPr>
        <w:jc w:val="center"/>
        <w:rPr>
          <w:rFonts w:cs="Arial"/>
          <w:b/>
        </w:rPr>
      </w:pPr>
      <w:r w:rsidRPr="001B351C">
        <w:rPr>
          <w:rFonts w:cs="Arial"/>
          <w:b/>
        </w:rPr>
        <w:t>Článek II.</w:t>
      </w:r>
    </w:p>
    <w:p w14:paraId="3AA68288" w14:textId="77777777" w:rsidR="00B46758" w:rsidRPr="001B351C" w:rsidRDefault="00B46758" w:rsidP="0063673A">
      <w:pPr>
        <w:spacing w:after="240"/>
        <w:jc w:val="center"/>
        <w:rPr>
          <w:rFonts w:cs="Arial"/>
          <w:b/>
        </w:rPr>
      </w:pPr>
      <w:r w:rsidRPr="001B351C">
        <w:rPr>
          <w:rFonts w:cs="Arial"/>
          <w:b/>
        </w:rPr>
        <w:t>Předmět Dohody</w:t>
      </w:r>
    </w:p>
    <w:p w14:paraId="20EA642A" w14:textId="1AA5AF9B" w:rsidR="00B46758" w:rsidRDefault="00B46758" w:rsidP="0063673A">
      <w:pPr>
        <w:pStyle w:val="Odstavecseseznamem"/>
        <w:numPr>
          <w:ilvl w:val="0"/>
          <w:numId w:val="39"/>
        </w:numPr>
        <w:spacing w:after="120" w:line="276" w:lineRule="auto"/>
        <w:ind w:left="357" w:hanging="357"/>
        <w:jc w:val="both"/>
        <w:rPr>
          <w:rFonts w:cs="Arial"/>
        </w:rPr>
      </w:pPr>
      <w:r w:rsidRPr="001B351C">
        <w:rPr>
          <w:rFonts w:cs="Arial"/>
        </w:rPr>
        <w:t xml:space="preserve">Předmětem Dohody je bližší vymezení důvěrných informací a závazek </w:t>
      </w:r>
      <w:r w:rsidR="007A5E62">
        <w:rPr>
          <w:rFonts w:cs="Arial"/>
        </w:rPr>
        <w:t>Dodavatele</w:t>
      </w:r>
      <w:r w:rsidR="007F3EE9" w:rsidRPr="001B351C">
        <w:rPr>
          <w:rFonts w:cs="Arial"/>
        </w:rPr>
        <w:t xml:space="preserve"> </w:t>
      </w:r>
      <w:r w:rsidRPr="001B351C">
        <w:rPr>
          <w:rFonts w:cs="Arial"/>
        </w:rPr>
        <w:t>zachovávat mlčenlivost o těchto důvěrných informacích</w:t>
      </w:r>
      <w:r w:rsidR="008A762A">
        <w:rPr>
          <w:rFonts w:cs="Arial"/>
        </w:rPr>
        <w:t xml:space="preserve"> a </w:t>
      </w:r>
      <w:r w:rsidRPr="001B351C">
        <w:rPr>
          <w:rFonts w:cs="Arial"/>
        </w:rPr>
        <w:t xml:space="preserve">neumožnit k nim přístup </w:t>
      </w:r>
      <w:r w:rsidR="007A5E62">
        <w:rPr>
          <w:rFonts w:cs="Arial"/>
        </w:rPr>
        <w:t xml:space="preserve">jakýmkoliv </w:t>
      </w:r>
      <w:r w:rsidRPr="001B351C">
        <w:rPr>
          <w:rFonts w:cs="Arial"/>
        </w:rPr>
        <w:t>třetím osobám</w:t>
      </w:r>
      <w:r w:rsidR="008A762A">
        <w:rPr>
          <w:rFonts w:cs="Arial"/>
        </w:rPr>
        <w:t xml:space="preserve">, jakož i závazek Dodavatele </w:t>
      </w:r>
      <w:r w:rsidRPr="001B351C">
        <w:rPr>
          <w:rFonts w:cs="Arial"/>
        </w:rPr>
        <w:t xml:space="preserve">nevyužít </w:t>
      </w:r>
      <w:r w:rsidR="008A762A">
        <w:rPr>
          <w:rFonts w:cs="Arial"/>
        </w:rPr>
        <w:t xml:space="preserve">důvěrní informace </w:t>
      </w:r>
      <w:r w:rsidRPr="001B351C">
        <w:rPr>
          <w:rFonts w:cs="Arial"/>
        </w:rPr>
        <w:t>ve svůj prospěch nebo ve prospěch třetích osob, není-li v Dohodě stanoveno jinak.</w:t>
      </w:r>
    </w:p>
    <w:p w14:paraId="5B11610B" w14:textId="77777777" w:rsidR="00B46758" w:rsidRPr="001B351C" w:rsidRDefault="00B46758" w:rsidP="00B46758">
      <w:pPr>
        <w:ind w:left="708" w:hanging="708"/>
        <w:jc w:val="center"/>
        <w:rPr>
          <w:rFonts w:cs="Arial"/>
          <w:b/>
        </w:rPr>
      </w:pPr>
      <w:r w:rsidRPr="001B351C">
        <w:rPr>
          <w:rFonts w:cs="Arial"/>
          <w:b/>
        </w:rPr>
        <w:lastRenderedPageBreak/>
        <w:t>Článek III.</w:t>
      </w:r>
    </w:p>
    <w:p w14:paraId="44C4CF44" w14:textId="77777777" w:rsidR="00B46758" w:rsidRPr="001B351C" w:rsidRDefault="00B46758" w:rsidP="0063673A">
      <w:pPr>
        <w:spacing w:after="240"/>
        <w:ind w:left="709" w:hanging="709"/>
        <w:jc w:val="center"/>
        <w:rPr>
          <w:rFonts w:cs="Arial"/>
          <w:b/>
        </w:rPr>
      </w:pPr>
      <w:r w:rsidRPr="001B351C">
        <w:rPr>
          <w:rFonts w:cs="Arial"/>
          <w:b/>
        </w:rPr>
        <w:t>Vymezení Důvěrných informací</w:t>
      </w:r>
    </w:p>
    <w:p w14:paraId="43E43A1B" w14:textId="48C39EF3" w:rsidR="00B46758" w:rsidRPr="00912E69" w:rsidRDefault="00B46758" w:rsidP="00912E69">
      <w:pPr>
        <w:pStyle w:val="Odstavecseseznamem"/>
        <w:numPr>
          <w:ilvl w:val="0"/>
          <w:numId w:val="40"/>
        </w:numPr>
        <w:spacing w:after="120" w:line="276" w:lineRule="auto"/>
        <w:ind w:left="357" w:hanging="357"/>
        <w:jc w:val="both"/>
        <w:rPr>
          <w:rFonts w:cs="Arial"/>
        </w:rPr>
      </w:pPr>
      <w:r w:rsidRPr="001B351C">
        <w:rPr>
          <w:rFonts w:cs="Arial"/>
        </w:rPr>
        <w:t>Důvěrnými informacemi se pro účely této Dohody rozumí, bez ohledu na formu a způsob jejich sdělení či zachycení a</w:t>
      </w:r>
      <w:r w:rsidR="004968CB">
        <w:rPr>
          <w:rFonts w:cs="Arial"/>
        </w:rPr>
        <w:t xml:space="preserve"> bez ohledu na to, zda byly výslovně označeny jako důvěrné</w:t>
      </w:r>
      <w:r w:rsidR="00912E69">
        <w:rPr>
          <w:rFonts w:cs="Arial"/>
        </w:rPr>
        <w:t xml:space="preserve"> </w:t>
      </w:r>
      <w:r w:rsidRPr="00912E69">
        <w:rPr>
          <w:rFonts w:cs="Arial"/>
        </w:rPr>
        <w:t xml:space="preserve">jakékoli a všechny </w:t>
      </w:r>
      <w:r w:rsidR="007F3EE9" w:rsidRPr="00912E69">
        <w:rPr>
          <w:rFonts w:cs="Arial"/>
        </w:rPr>
        <w:t xml:space="preserve">zpřístupněné </w:t>
      </w:r>
      <w:r w:rsidRPr="00912E69">
        <w:rPr>
          <w:rFonts w:cs="Arial"/>
        </w:rPr>
        <w:t>informace,</w:t>
      </w:r>
      <w:r w:rsidR="00C90776" w:rsidRPr="00912E69">
        <w:rPr>
          <w:rFonts w:cs="Arial"/>
        </w:rPr>
        <w:t xml:space="preserve"> které byly </w:t>
      </w:r>
      <w:r w:rsidR="002F077D" w:rsidRPr="00912E69">
        <w:rPr>
          <w:rFonts w:cs="Arial"/>
        </w:rPr>
        <w:t>zpřístupněn</w:t>
      </w:r>
      <w:r w:rsidR="00A015DC" w:rsidRPr="00912E69">
        <w:rPr>
          <w:rFonts w:cs="Arial"/>
        </w:rPr>
        <w:t>y</w:t>
      </w:r>
      <w:r w:rsidR="002F077D" w:rsidRPr="00912E69">
        <w:rPr>
          <w:rFonts w:cs="Arial"/>
        </w:rPr>
        <w:t xml:space="preserve"> Zadavatelem Dodavateli </w:t>
      </w:r>
      <w:r w:rsidR="00A015DC" w:rsidRPr="00912E69">
        <w:rPr>
          <w:rFonts w:cs="Arial"/>
        </w:rPr>
        <w:t>v rámci</w:t>
      </w:r>
      <w:r w:rsidR="002F077D" w:rsidRPr="00912E69">
        <w:rPr>
          <w:rFonts w:cs="Arial"/>
        </w:rPr>
        <w:t xml:space="preserve"> RFP TTC BESS</w:t>
      </w:r>
      <w:r w:rsidR="007E415F">
        <w:rPr>
          <w:rFonts w:cs="Arial"/>
        </w:rPr>
        <w:t xml:space="preserve"> (zejména v zadávací dokumentaci, případných vysvětleních zadávací dokumentace, v rámci prohlídky místa plnění atp.</w:t>
      </w:r>
      <w:r w:rsidR="002F077D" w:rsidRPr="00912E69">
        <w:rPr>
          <w:rFonts w:cs="Arial"/>
        </w:rPr>
        <w:t>)</w:t>
      </w:r>
      <w:r w:rsidR="00410A8B" w:rsidRPr="00912E69">
        <w:rPr>
          <w:rFonts w:cs="Arial"/>
        </w:rPr>
        <w:t>,</w:t>
      </w:r>
      <w:r w:rsidR="0089417D" w:rsidRPr="00912E69">
        <w:rPr>
          <w:rFonts w:cs="Arial"/>
        </w:rPr>
        <w:t xml:space="preserve"> </w:t>
      </w:r>
      <w:r w:rsidRPr="00912E69">
        <w:rPr>
          <w:rFonts w:cs="Arial"/>
        </w:rPr>
        <w:t>a to i tehdy</w:t>
      </w:r>
      <w:r w:rsidR="00037B80" w:rsidRPr="00912E69">
        <w:rPr>
          <w:rFonts w:cs="Arial"/>
        </w:rPr>
        <w:t>,</w:t>
      </w:r>
      <w:r w:rsidRPr="00912E69">
        <w:rPr>
          <w:rFonts w:cs="Arial"/>
        </w:rPr>
        <w:t xml:space="preserve"> pokud je nelze považovat za obchodní tajemství ve smyslu ustanovení § 504 zákona č. 89/2012 Sb., občanský zákoník.</w:t>
      </w:r>
    </w:p>
    <w:p w14:paraId="3402A076" w14:textId="4C7E2243" w:rsidR="006551F9" w:rsidRDefault="006551F9" w:rsidP="006551F9">
      <w:pPr>
        <w:pStyle w:val="Odstavecseseznamem"/>
        <w:numPr>
          <w:ilvl w:val="0"/>
          <w:numId w:val="40"/>
        </w:numPr>
        <w:spacing w:after="120" w:line="276" w:lineRule="auto"/>
        <w:ind w:left="357" w:hanging="357"/>
        <w:jc w:val="both"/>
        <w:rPr>
          <w:rFonts w:cs="Arial"/>
        </w:rPr>
      </w:pPr>
      <w:r w:rsidRPr="001B351C">
        <w:rPr>
          <w:rFonts w:cs="Arial"/>
        </w:rPr>
        <w:t>Důvěrnými informacemi</w:t>
      </w:r>
      <w:r>
        <w:rPr>
          <w:rFonts w:cs="Arial"/>
        </w:rPr>
        <w:t xml:space="preserve"> nejsou informace, které Zadavatel </w:t>
      </w:r>
      <w:r w:rsidR="00170CC3">
        <w:rPr>
          <w:rFonts w:cs="Arial"/>
        </w:rPr>
        <w:t>zpřístupnil</w:t>
      </w:r>
      <w:r w:rsidRPr="006551F9">
        <w:rPr>
          <w:rFonts w:cs="Arial"/>
        </w:rPr>
        <w:t xml:space="preserve"> </w:t>
      </w:r>
      <w:r w:rsidR="004D63A8">
        <w:rPr>
          <w:rFonts w:cs="Arial"/>
        </w:rPr>
        <w:t xml:space="preserve">Dodavateli </w:t>
      </w:r>
      <w:r w:rsidRPr="006551F9">
        <w:rPr>
          <w:rFonts w:cs="Arial"/>
        </w:rPr>
        <w:t>v</w:t>
      </w:r>
      <w:r w:rsidR="007E415F">
        <w:rPr>
          <w:rFonts w:cs="Arial"/>
        </w:rPr>
        <w:t xml:space="preserve"> rámci kvalifikační fáze </w:t>
      </w:r>
      <w:r w:rsidRPr="006551F9">
        <w:rPr>
          <w:rFonts w:cs="Arial"/>
        </w:rPr>
        <w:t>RFP TTC BESS (</w:t>
      </w:r>
      <w:r w:rsidR="00170CC3">
        <w:rPr>
          <w:rFonts w:cs="Arial"/>
        </w:rPr>
        <w:t xml:space="preserve">v </w:t>
      </w:r>
      <w:r w:rsidRPr="006551F9">
        <w:rPr>
          <w:rFonts w:cs="Arial"/>
        </w:rPr>
        <w:t>kvalifikační dokumentaci a případných vysvětleních kvalifikační dokumentace)</w:t>
      </w:r>
      <w:r w:rsidR="00170CC3">
        <w:rPr>
          <w:rFonts w:cs="Arial"/>
        </w:rPr>
        <w:t>.</w:t>
      </w:r>
    </w:p>
    <w:p w14:paraId="549BA7CF" w14:textId="77777777" w:rsidR="00B46758" w:rsidRPr="001B351C" w:rsidRDefault="00B46758" w:rsidP="00B46758">
      <w:pPr>
        <w:jc w:val="center"/>
        <w:rPr>
          <w:rFonts w:cs="Arial"/>
          <w:b/>
        </w:rPr>
      </w:pPr>
      <w:r w:rsidRPr="001B351C">
        <w:rPr>
          <w:rFonts w:cs="Arial"/>
          <w:b/>
        </w:rPr>
        <w:t>Článek IV.</w:t>
      </w:r>
    </w:p>
    <w:p w14:paraId="728187A3" w14:textId="19F0247E" w:rsidR="00B46758" w:rsidRPr="001B351C" w:rsidRDefault="00B46758" w:rsidP="0063673A">
      <w:pPr>
        <w:spacing w:after="240"/>
        <w:jc w:val="center"/>
        <w:rPr>
          <w:rFonts w:cs="Arial"/>
          <w:b/>
        </w:rPr>
      </w:pPr>
      <w:r w:rsidRPr="001B351C">
        <w:rPr>
          <w:rFonts w:cs="Arial"/>
          <w:b/>
        </w:rPr>
        <w:t xml:space="preserve">Povinnosti </w:t>
      </w:r>
      <w:r w:rsidR="007D23CA">
        <w:rPr>
          <w:rFonts w:cs="Arial"/>
          <w:b/>
        </w:rPr>
        <w:t>Dodavatele</w:t>
      </w:r>
    </w:p>
    <w:p w14:paraId="6E3D7771" w14:textId="2B1F8A99" w:rsidR="00B46758" w:rsidRPr="001B351C" w:rsidRDefault="007D23CA" w:rsidP="0063673A">
      <w:pPr>
        <w:pStyle w:val="Odstavecseseznamem"/>
        <w:numPr>
          <w:ilvl w:val="0"/>
          <w:numId w:val="41"/>
        </w:numPr>
        <w:spacing w:after="120" w:line="276" w:lineRule="auto"/>
        <w:ind w:left="357" w:hanging="357"/>
        <w:jc w:val="both"/>
        <w:rPr>
          <w:rFonts w:cs="Arial"/>
        </w:rPr>
      </w:pPr>
      <w:r>
        <w:rPr>
          <w:rFonts w:cs="Arial"/>
        </w:rPr>
        <w:t xml:space="preserve">Dodavatel </w:t>
      </w:r>
      <w:r w:rsidR="00B46758" w:rsidRPr="001B351C">
        <w:rPr>
          <w:rFonts w:cs="Arial"/>
        </w:rPr>
        <w:t xml:space="preserve">se výslovně zavazuje zachovávat mlčenlivost </w:t>
      </w:r>
      <w:r w:rsidR="004968CB">
        <w:rPr>
          <w:rFonts w:cs="Arial"/>
        </w:rPr>
        <w:t>o Důvěrných informacích</w:t>
      </w:r>
      <w:r>
        <w:rPr>
          <w:rFonts w:cs="Arial"/>
        </w:rPr>
        <w:t>, které se dozvěděl od Zadavatele</w:t>
      </w:r>
      <w:r w:rsidR="004968CB">
        <w:rPr>
          <w:rFonts w:cs="Arial"/>
        </w:rPr>
        <w:t>,</w:t>
      </w:r>
      <w:r w:rsidR="00B46758" w:rsidRPr="001B351C">
        <w:rPr>
          <w:rFonts w:cs="Arial"/>
        </w:rPr>
        <w:t xml:space="preserve"> zejména se tím rozumí zdržet se jakéhokoliv jednání, kterým by Důvěrné informace byly zveřejněny či poskytnuty třetí osobě či využity jinak, než pro účel pro který byly zpřístupněny.</w:t>
      </w:r>
    </w:p>
    <w:p w14:paraId="0217F38F" w14:textId="67BCE524" w:rsidR="0060678A" w:rsidRDefault="00B46758" w:rsidP="00AC3136">
      <w:pPr>
        <w:pStyle w:val="Odstavecseseznamem"/>
        <w:numPr>
          <w:ilvl w:val="0"/>
          <w:numId w:val="41"/>
        </w:numPr>
        <w:spacing w:after="120" w:line="276" w:lineRule="auto"/>
        <w:jc w:val="both"/>
        <w:rPr>
          <w:rFonts w:cs="Arial"/>
        </w:rPr>
      </w:pPr>
      <w:r w:rsidRPr="001B351C">
        <w:rPr>
          <w:rFonts w:cs="Arial"/>
        </w:rPr>
        <w:t xml:space="preserve">V případě, že </w:t>
      </w:r>
      <w:r w:rsidR="007D23CA">
        <w:rPr>
          <w:rFonts w:cs="Arial"/>
        </w:rPr>
        <w:t xml:space="preserve">Dodavatel </w:t>
      </w:r>
      <w:r w:rsidRPr="001B351C">
        <w:rPr>
          <w:rFonts w:cs="Arial"/>
        </w:rPr>
        <w:t xml:space="preserve">bude nezbytně potřebovat k zajištění některé činnosti třetí stranu, může jí předat </w:t>
      </w:r>
      <w:r w:rsidR="00416478">
        <w:rPr>
          <w:rFonts w:cs="Arial"/>
        </w:rPr>
        <w:t xml:space="preserve">Důvěrné </w:t>
      </w:r>
      <w:r w:rsidRPr="001B351C">
        <w:rPr>
          <w:rFonts w:cs="Arial"/>
        </w:rPr>
        <w:t xml:space="preserve">informace, které jsou předmětem ochrany dle této Dohody, pouze </w:t>
      </w:r>
      <w:r w:rsidR="0060678A">
        <w:rPr>
          <w:rFonts w:cs="Arial"/>
        </w:rPr>
        <w:t>v následujících případech:</w:t>
      </w:r>
    </w:p>
    <w:p w14:paraId="57DF5724" w14:textId="62566E3D" w:rsidR="0060678A" w:rsidRDefault="00B46758" w:rsidP="0060678A">
      <w:pPr>
        <w:pStyle w:val="Odstavecseseznamem"/>
        <w:numPr>
          <w:ilvl w:val="1"/>
          <w:numId w:val="41"/>
        </w:numPr>
        <w:spacing w:after="120" w:line="276" w:lineRule="auto"/>
        <w:jc w:val="both"/>
        <w:rPr>
          <w:rFonts w:cs="Arial"/>
        </w:rPr>
      </w:pPr>
      <w:r w:rsidRPr="001B351C">
        <w:rPr>
          <w:rFonts w:cs="Arial"/>
        </w:rPr>
        <w:t xml:space="preserve">třetí strana </w:t>
      </w:r>
      <w:r w:rsidR="00AA4350" w:rsidRPr="001B351C">
        <w:rPr>
          <w:rFonts w:cs="Arial"/>
        </w:rPr>
        <w:t>uzavřel</w:t>
      </w:r>
      <w:r w:rsidR="005F1F86">
        <w:rPr>
          <w:rFonts w:cs="Arial"/>
        </w:rPr>
        <w:t xml:space="preserve">a </w:t>
      </w:r>
      <w:r w:rsidR="0060678A">
        <w:rPr>
          <w:rFonts w:cs="Arial"/>
        </w:rPr>
        <w:t>s</w:t>
      </w:r>
      <w:r w:rsidR="005F1F86">
        <w:rPr>
          <w:rFonts w:cs="Arial"/>
        </w:rPr>
        <w:t xml:space="preserve"> Zadavatelem taktéž </w:t>
      </w:r>
      <w:r w:rsidR="0060678A">
        <w:rPr>
          <w:rFonts w:cs="Arial"/>
        </w:rPr>
        <w:t xml:space="preserve">napřímo </w:t>
      </w:r>
      <w:r w:rsidR="00416478">
        <w:rPr>
          <w:rFonts w:cs="Arial"/>
        </w:rPr>
        <w:t xml:space="preserve">ve stejném rozsahu </w:t>
      </w:r>
      <w:r w:rsidR="00AA7544">
        <w:rPr>
          <w:rFonts w:cs="Arial"/>
        </w:rPr>
        <w:t>Dohodu</w:t>
      </w:r>
      <w:r w:rsidR="00582FF6">
        <w:rPr>
          <w:rFonts w:cs="Arial"/>
        </w:rPr>
        <w:t xml:space="preserve"> nebo</w:t>
      </w:r>
    </w:p>
    <w:p w14:paraId="471C1460" w14:textId="347A09C4" w:rsidR="00416478" w:rsidRPr="001B351C" w:rsidRDefault="00416478" w:rsidP="00416478">
      <w:pPr>
        <w:pStyle w:val="Odstavecseseznamem"/>
        <w:numPr>
          <w:ilvl w:val="1"/>
          <w:numId w:val="41"/>
        </w:numPr>
        <w:spacing w:after="120" w:line="276" w:lineRule="auto"/>
        <w:jc w:val="both"/>
        <w:rPr>
          <w:rFonts w:cs="Arial"/>
        </w:rPr>
      </w:pPr>
      <w:r>
        <w:rPr>
          <w:rFonts w:cs="Arial"/>
        </w:rPr>
        <w:t xml:space="preserve">po </w:t>
      </w:r>
      <w:r w:rsidRPr="0060678A">
        <w:rPr>
          <w:rFonts w:cs="Arial"/>
        </w:rPr>
        <w:t>předchozím písemn</w:t>
      </w:r>
      <w:r>
        <w:rPr>
          <w:rFonts w:cs="Arial"/>
        </w:rPr>
        <w:t>ém</w:t>
      </w:r>
      <w:r w:rsidRPr="0060678A">
        <w:rPr>
          <w:rFonts w:cs="Arial"/>
        </w:rPr>
        <w:t xml:space="preserve"> souhlas</w:t>
      </w:r>
      <w:r>
        <w:rPr>
          <w:rFonts w:cs="Arial"/>
        </w:rPr>
        <w:t>u</w:t>
      </w:r>
      <w:r w:rsidRPr="0060678A">
        <w:rPr>
          <w:rFonts w:cs="Arial"/>
        </w:rPr>
        <w:t xml:space="preserve"> </w:t>
      </w:r>
      <w:r>
        <w:rPr>
          <w:rFonts w:cs="Arial"/>
        </w:rPr>
        <w:t>Zadavatele</w:t>
      </w:r>
      <w:r>
        <w:rPr>
          <w:rFonts w:cs="Arial"/>
        </w:rPr>
        <w:t xml:space="preserve"> </w:t>
      </w:r>
      <w:r w:rsidR="0060678A">
        <w:rPr>
          <w:rFonts w:cs="Arial"/>
        </w:rPr>
        <w:t xml:space="preserve">pokud se </w:t>
      </w:r>
      <w:r w:rsidR="0060678A" w:rsidRPr="0060678A">
        <w:rPr>
          <w:rFonts w:cs="Arial"/>
        </w:rPr>
        <w:t xml:space="preserve">třetí strana smluvně </w:t>
      </w:r>
      <w:r w:rsidR="0060678A">
        <w:rPr>
          <w:rFonts w:cs="Arial"/>
        </w:rPr>
        <w:t xml:space="preserve">vůči Dodavateli </w:t>
      </w:r>
      <w:r w:rsidR="0060678A" w:rsidRPr="0060678A">
        <w:rPr>
          <w:rFonts w:cs="Arial"/>
        </w:rPr>
        <w:t>zaváže k</w:t>
      </w:r>
      <w:r w:rsidR="0060678A">
        <w:rPr>
          <w:rFonts w:cs="Arial"/>
        </w:rPr>
        <w:t> </w:t>
      </w:r>
      <w:r w:rsidR="0060678A" w:rsidRPr="0060678A">
        <w:rPr>
          <w:rFonts w:cs="Arial"/>
        </w:rPr>
        <w:t>ochraně</w:t>
      </w:r>
      <w:r w:rsidR="0060678A">
        <w:rPr>
          <w:rFonts w:cs="Arial"/>
        </w:rPr>
        <w:t xml:space="preserve"> těchto </w:t>
      </w:r>
      <w:r w:rsidR="00582FF6">
        <w:rPr>
          <w:rFonts w:cs="Arial"/>
        </w:rPr>
        <w:t xml:space="preserve">Důvěrných </w:t>
      </w:r>
      <w:r w:rsidR="0060678A">
        <w:rPr>
          <w:rFonts w:cs="Arial"/>
        </w:rPr>
        <w:t xml:space="preserve">informací </w:t>
      </w:r>
      <w:r w:rsidRPr="0060678A">
        <w:rPr>
          <w:rFonts w:cs="Arial"/>
        </w:rPr>
        <w:t>minimálně ve stejném rozsahu</w:t>
      </w:r>
      <w:r>
        <w:rPr>
          <w:rFonts w:cs="Arial"/>
        </w:rPr>
        <w:t xml:space="preserve"> jako v této Dohodě </w:t>
      </w:r>
      <w:r w:rsidR="0060678A">
        <w:rPr>
          <w:rFonts w:cs="Arial"/>
        </w:rPr>
        <w:t>a současně Dodavatel</w:t>
      </w:r>
      <w:r w:rsidR="0060678A" w:rsidRPr="0060678A">
        <w:rPr>
          <w:rFonts w:cs="Arial"/>
        </w:rPr>
        <w:t xml:space="preserve"> dolož</w:t>
      </w:r>
      <w:r w:rsidR="0060678A">
        <w:rPr>
          <w:rFonts w:cs="Arial"/>
        </w:rPr>
        <w:t xml:space="preserve">il </w:t>
      </w:r>
      <w:r w:rsidR="00582FF6">
        <w:rPr>
          <w:rFonts w:cs="Arial"/>
        </w:rPr>
        <w:t xml:space="preserve">Zadavateli </w:t>
      </w:r>
      <w:r w:rsidR="0060678A">
        <w:rPr>
          <w:rFonts w:cs="Arial"/>
        </w:rPr>
        <w:t xml:space="preserve">tento </w:t>
      </w:r>
      <w:r w:rsidR="0060678A" w:rsidRPr="0060678A">
        <w:rPr>
          <w:rFonts w:cs="Arial"/>
        </w:rPr>
        <w:t>závazek třetí osoby</w:t>
      </w:r>
      <w:r>
        <w:rPr>
          <w:rFonts w:cs="Arial"/>
        </w:rPr>
        <w:t xml:space="preserve">, přičemž </w:t>
      </w:r>
      <w:r w:rsidRPr="0060678A">
        <w:rPr>
          <w:rFonts w:cs="Arial"/>
        </w:rPr>
        <w:t>Dodavatel je odpovědn</w:t>
      </w:r>
      <w:r>
        <w:rPr>
          <w:rFonts w:cs="Arial"/>
        </w:rPr>
        <w:t>ý</w:t>
      </w:r>
      <w:r w:rsidRPr="0060678A">
        <w:rPr>
          <w:rFonts w:cs="Arial"/>
        </w:rPr>
        <w:t xml:space="preserve"> za porušení povinností třetí osobou ve stejném rozsahu, jako by se tohoto porušení dopustil s</w:t>
      </w:r>
      <w:r>
        <w:rPr>
          <w:rFonts w:cs="Arial"/>
        </w:rPr>
        <w:t>ám vč.</w:t>
      </w:r>
      <w:r w:rsidR="0060678A" w:rsidRPr="0060678A">
        <w:rPr>
          <w:rFonts w:cs="Arial"/>
        </w:rPr>
        <w:t xml:space="preserve"> povinnost</w:t>
      </w:r>
      <w:r>
        <w:rPr>
          <w:rFonts w:cs="Arial"/>
        </w:rPr>
        <w:t>i</w:t>
      </w:r>
      <w:r w:rsidR="0060678A" w:rsidRPr="0060678A">
        <w:rPr>
          <w:rFonts w:cs="Arial"/>
        </w:rPr>
        <w:t xml:space="preserve"> úhrad</w:t>
      </w:r>
      <w:r>
        <w:rPr>
          <w:rFonts w:cs="Arial"/>
        </w:rPr>
        <w:t>y</w:t>
      </w:r>
      <w:r w:rsidR="0060678A" w:rsidRPr="0060678A">
        <w:rPr>
          <w:rFonts w:cs="Arial"/>
        </w:rPr>
        <w:t xml:space="preserve"> smluvní pokuty dle čl. V. této </w:t>
      </w:r>
      <w:r>
        <w:rPr>
          <w:rFonts w:cs="Arial"/>
        </w:rPr>
        <w:t>Dohody.</w:t>
      </w:r>
    </w:p>
    <w:p w14:paraId="1B467720" w14:textId="3F434EA8" w:rsidR="00B46758" w:rsidRPr="001B351C" w:rsidRDefault="007D23CA" w:rsidP="0063673A">
      <w:pPr>
        <w:pStyle w:val="Odstavecseseznamem"/>
        <w:numPr>
          <w:ilvl w:val="0"/>
          <w:numId w:val="41"/>
        </w:numPr>
        <w:spacing w:after="120" w:line="276" w:lineRule="auto"/>
        <w:ind w:left="357" w:hanging="357"/>
        <w:jc w:val="both"/>
        <w:rPr>
          <w:rFonts w:cs="Arial"/>
        </w:rPr>
      </w:pPr>
      <w:r>
        <w:rPr>
          <w:rFonts w:cs="Arial"/>
        </w:rPr>
        <w:t xml:space="preserve">Dodavatel bude </w:t>
      </w:r>
      <w:r w:rsidR="00B46758" w:rsidRPr="001B351C">
        <w:rPr>
          <w:rFonts w:cs="Arial"/>
        </w:rPr>
        <w:t>s </w:t>
      </w:r>
      <w:r w:rsidR="00B6165F">
        <w:rPr>
          <w:rFonts w:cs="Arial"/>
        </w:rPr>
        <w:t>D</w:t>
      </w:r>
      <w:r w:rsidR="00B46758" w:rsidRPr="001B351C">
        <w:rPr>
          <w:rFonts w:cs="Arial"/>
        </w:rPr>
        <w:t>ůvěrnými informacemi nakládat tak, aby nedošlo k jejich změně, zničení či ztrátě, případně jinému zneužití.</w:t>
      </w:r>
    </w:p>
    <w:p w14:paraId="7954CEB4" w14:textId="6804FD92" w:rsidR="00B46758" w:rsidRPr="001B351C" w:rsidRDefault="00C62BEE" w:rsidP="00080A2D">
      <w:pPr>
        <w:pStyle w:val="Odstavecseseznamem"/>
        <w:numPr>
          <w:ilvl w:val="0"/>
          <w:numId w:val="41"/>
        </w:numPr>
        <w:spacing w:after="120" w:line="276" w:lineRule="auto"/>
        <w:ind w:left="357" w:hanging="357"/>
        <w:jc w:val="both"/>
        <w:rPr>
          <w:rFonts w:cs="Arial"/>
        </w:rPr>
      </w:pPr>
      <w:r>
        <w:rPr>
          <w:rFonts w:cs="Arial"/>
        </w:rPr>
        <w:t>Dodavatel b</w:t>
      </w:r>
      <w:r w:rsidR="00B46758" w:rsidRPr="001B351C">
        <w:rPr>
          <w:rFonts w:cs="Arial"/>
        </w:rPr>
        <w:t>ere na vědomí, že</w:t>
      </w:r>
      <w:r w:rsidR="00F10583">
        <w:rPr>
          <w:rFonts w:cs="Arial"/>
        </w:rPr>
        <w:t>,</w:t>
      </w:r>
      <w:r w:rsidR="00B46758" w:rsidRPr="001B351C">
        <w:rPr>
          <w:rFonts w:cs="Arial"/>
        </w:rPr>
        <w:t xml:space="preserve"> v případě nepřesných či neúplných informací </w:t>
      </w:r>
      <w:r w:rsidR="00F10583">
        <w:rPr>
          <w:rFonts w:cs="Arial"/>
        </w:rPr>
        <w:t xml:space="preserve">poskytnutých </w:t>
      </w:r>
      <w:r>
        <w:rPr>
          <w:rFonts w:cs="Arial"/>
        </w:rPr>
        <w:t>ze strany Zadavatele</w:t>
      </w:r>
      <w:r w:rsidR="00F10583">
        <w:rPr>
          <w:rFonts w:cs="Arial"/>
        </w:rPr>
        <w:t>,</w:t>
      </w:r>
      <w:r>
        <w:rPr>
          <w:rFonts w:cs="Arial"/>
        </w:rPr>
        <w:t xml:space="preserve"> </w:t>
      </w:r>
      <w:r w:rsidR="00B46758" w:rsidRPr="001B351C">
        <w:rPr>
          <w:rFonts w:cs="Arial"/>
        </w:rPr>
        <w:t xml:space="preserve">neodpovídá </w:t>
      </w:r>
      <w:r w:rsidR="00F10583">
        <w:rPr>
          <w:rFonts w:cs="Arial"/>
        </w:rPr>
        <w:t xml:space="preserve">Zadavatel </w:t>
      </w:r>
      <w:r w:rsidR="00B46758" w:rsidRPr="001B351C">
        <w:rPr>
          <w:rFonts w:cs="Arial"/>
        </w:rPr>
        <w:t>za škody tím způsobené, nejednal-li úmyslně.</w:t>
      </w:r>
    </w:p>
    <w:p w14:paraId="458AC58D" w14:textId="41BC60BD" w:rsidR="00B46758" w:rsidRPr="001B351C" w:rsidRDefault="00C62BEE" w:rsidP="00B46758">
      <w:pPr>
        <w:pStyle w:val="Odstavecseseznamem"/>
        <w:numPr>
          <w:ilvl w:val="0"/>
          <w:numId w:val="41"/>
        </w:numPr>
        <w:spacing w:after="120" w:line="276" w:lineRule="auto"/>
        <w:ind w:left="357" w:hanging="357"/>
        <w:jc w:val="both"/>
        <w:rPr>
          <w:rFonts w:cs="Arial"/>
        </w:rPr>
      </w:pPr>
      <w:r>
        <w:rPr>
          <w:rFonts w:cs="Arial"/>
        </w:rPr>
        <w:t>Dodavatel j</w:t>
      </w:r>
      <w:r w:rsidR="00B46758" w:rsidRPr="001B351C">
        <w:rPr>
          <w:rFonts w:cs="Arial"/>
        </w:rPr>
        <w:t xml:space="preserve">e </w:t>
      </w:r>
      <w:r w:rsidR="006B0413" w:rsidRPr="001B351C">
        <w:rPr>
          <w:rFonts w:cs="Arial"/>
        </w:rPr>
        <w:t>povin</w:t>
      </w:r>
      <w:r>
        <w:rPr>
          <w:rFonts w:cs="Arial"/>
        </w:rPr>
        <w:t>en</w:t>
      </w:r>
      <w:r w:rsidR="006B0413" w:rsidRPr="001B351C">
        <w:rPr>
          <w:rFonts w:cs="Arial"/>
        </w:rPr>
        <w:t xml:space="preserve"> </w:t>
      </w:r>
      <w:r w:rsidR="00B46758" w:rsidRPr="001B351C">
        <w:rPr>
          <w:rFonts w:cs="Arial"/>
        </w:rPr>
        <w:t>dodržovat příslušná ustanovení zákona č. 101/200</w:t>
      </w:r>
      <w:r w:rsidR="0018634B">
        <w:rPr>
          <w:rFonts w:cs="Arial"/>
        </w:rPr>
        <w:t>0 Sb., o ochraně osobních údajů</w:t>
      </w:r>
      <w:r w:rsidR="00037B80">
        <w:rPr>
          <w:rFonts w:cs="Arial"/>
        </w:rPr>
        <w:t xml:space="preserve">, </w:t>
      </w:r>
      <w:r w:rsidR="0018634B">
        <w:t>Nařízení Evropského parlamentu a Rady 2016/679, o ochraně fyzických osob v souvislosti se zpracováním osobních údajů a volném pohybu těchto údajů (obecné nařízení o ochraně osobních údajů)</w:t>
      </w:r>
      <w:r w:rsidR="00037B80">
        <w:t>, jakož i další obecně závazné právní normy obdobného charakteru.</w:t>
      </w:r>
    </w:p>
    <w:p w14:paraId="12AE784B" w14:textId="2AA12C5F" w:rsidR="00B46758" w:rsidRPr="001B351C" w:rsidRDefault="00D3287B" w:rsidP="00B46758">
      <w:pPr>
        <w:jc w:val="center"/>
        <w:rPr>
          <w:rFonts w:cs="Arial"/>
          <w:b/>
        </w:rPr>
      </w:pPr>
      <w:r>
        <w:rPr>
          <w:rFonts w:cs="Arial"/>
          <w:b/>
        </w:rPr>
        <w:br w:type="page"/>
      </w:r>
      <w:r w:rsidR="00B46758" w:rsidRPr="001B351C">
        <w:rPr>
          <w:rFonts w:cs="Arial"/>
          <w:b/>
        </w:rPr>
        <w:lastRenderedPageBreak/>
        <w:t>Článek V.</w:t>
      </w:r>
    </w:p>
    <w:p w14:paraId="4A49868C" w14:textId="77777777" w:rsidR="00B46758" w:rsidRPr="001B351C" w:rsidRDefault="00B46758" w:rsidP="00080A2D">
      <w:pPr>
        <w:spacing w:after="240"/>
        <w:jc w:val="center"/>
        <w:rPr>
          <w:rFonts w:cs="Arial"/>
          <w:b/>
        </w:rPr>
      </w:pPr>
      <w:r w:rsidRPr="001B351C">
        <w:rPr>
          <w:rFonts w:cs="Arial"/>
          <w:b/>
        </w:rPr>
        <w:t>Lhůty a sankční ujednání</w:t>
      </w:r>
    </w:p>
    <w:p w14:paraId="01BB96A2" w14:textId="08BD4766" w:rsidR="00B46758" w:rsidRPr="001B351C" w:rsidRDefault="00C62BEE" w:rsidP="00080A2D">
      <w:pPr>
        <w:pStyle w:val="Odstavecseseznamem"/>
        <w:numPr>
          <w:ilvl w:val="0"/>
          <w:numId w:val="42"/>
        </w:numPr>
        <w:spacing w:after="120" w:line="276" w:lineRule="auto"/>
        <w:ind w:left="357" w:hanging="357"/>
        <w:jc w:val="both"/>
        <w:rPr>
          <w:rFonts w:cs="Arial"/>
        </w:rPr>
      </w:pPr>
      <w:r>
        <w:rPr>
          <w:rFonts w:cs="Arial"/>
        </w:rPr>
        <w:t xml:space="preserve">Dodavatel </w:t>
      </w:r>
      <w:r w:rsidR="00B46758" w:rsidRPr="001B351C">
        <w:rPr>
          <w:rFonts w:cs="Arial"/>
        </w:rPr>
        <w:t xml:space="preserve">má povinnost dodržovat mlčenlivost po </w:t>
      </w:r>
      <w:r>
        <w:rPr>
          <w:rFonts w:cs="Arial"/>
        </w:rPr>
        <w:t xml:space="preserve">celou </w:t>
      </w:r>
      <w:r w:rsidR="00B46758" w:rsidRPr="001B351C">
        <w:rPr>
          <w:rFonts w:cs="Arial"/>
        </w:rPr>
        <w:t>dobu trvání této Dohody.</w:t>
      </w:r>
    </w:p>
    <w:p w14:paraId="148E7C4D" w14:textId="294F7462" w:rsidR="00B46758" w:rsidRPr="001B351C" w:rsidRDefault="00B46758" w:rsidP="00080A2D">
      <w:pPr>
        <w:pStyle w:val="Odstavecseseznamem"/>
        <w:numPr>
          <w:ilvl w:val="0"/>
          <w:numId w:val="42"/>
        </w:numPr>
        <w:spacing w:after="120" w:line="276" w:lineRule="auto"/>
        <w:ind w:left="357" w:hanging="357"/>
        <w:jc w:val="both"/>
        <w:rPr>
          <w:rFonts w:cs="Arial"/>
        </w:rPr>
      </w:pPr>
      <w:r w:rsidRPr="001B351C">
        <w:rPr>
          <w:rFonts w:cs="Arial"/>
        </w:rPr>
        <w:t xml:space="preserve">Za porušení povinnosti týkající se ochrany </w:t>
      </w:r>
      <w:r w:rsidR="00CD6769">
        <w:rPr>
          <w:rFonts w:cs="Arial"/>
        </w:rPr>
        <w:t>D</w:t>
      </w:r>
      <w:r w:rsidRPr="001B351C">
        <w:rPr>
          <w:rFonts w:cs="Arial"/>
        </w:rPr>
        <w:t xml:space="preserve">ůvěrných informací podle této Dohody má </w:t>
      </w:r>
      <w:r w:rsidR="00C62BEE">
        <w:rPr>
          <w:rFonts w:cs="Arial"/>
        </w:rPr>
        <w:t xml:space="preserve">Zadavatel </w:t>
      </w:r>
      <w:r w:rsidRPr="001B351C">
        <w:rPr>
          <w:rFonts w:cs="Arial"/>
        </w:rPr>
        <w:t xml:space="preserve">nárok </w:t>
      </w:r>
      <w:r w:rsidR="00C62BEE">
        <w:rPr>
          <w:rFonts w:cs="Arial"/>
        </w:rPr>
        <w:t>požadovat na Do</w:t>
      </w:r>
      <w:r w:rsidR="00AB03A4">
        <w:rPr>
          <w:rFonts w:cs="Arial"/>
        </w:rPr>
        <w:t>d</w:t>
      </w:r>
      <w:r w:rsidR="00C62BEE">
        <w:rPr>
          <w:rFonts w:cs="Arial"/>
        </w:rPr>
        <w:t>a</w:t>
      </w:r>
      <w:r w:rsidR="00AB03A4">
        <w:rPr>
          <w:rFonts w:cs="Arial"/>
        </w:rPr>
        <w:t>va</w:t>
      </w:r>
      <w:r w:rsidR="00C62BEE">
        <w:rPr>
          <w:rFonts w:cs="Arial"/>
        </w:rPr>
        <w:t xml:space="preserve">teli </w:t>
      </w:r>
      <w:r w:rsidRPr="001B351C">
        <w:rPr>
          <w:rFonts w:cs="Arial"/>
        </w:rPr>
        <w:t>zaplacení smluvní pokuty.</w:t>
      </w:r>
    </w:p>
    <w:p w14:paraId="39435956" w14:textId="10A76537" w:rsidR="00B46758" w:rsidRPr="001B351C" w:rsidRDefault="00B46758" w:rsidP="00080A2D">
      <w:pPr>
        <w:pStyle w:val="Odstavecseseznamem"/>
        <w:numPr>
          <w:ilvl w:val="0"/>
          <w:numId w:val="42"/>
        </w:numPr>
        <w:spacing w:after="120" w:line="276" w:lineRule="auto"/>
        <w:ind w:left="357" w:hanging="357"/>
        <w:jc w:val="both"/>
        <w:rPr>
          <w:rFonts w:cs="Arial"/>
        </w:rPr>
      </w:pPr>
      <w:r w:rsidRPr="001B351C">
        <w:rPr>
          <w:rFonts w:cs="Arial"/>
        </w:rPr>
        <w:t xml:space="preserve">Smluvní pokuta je stanovena </w:t>
      </w:r>
      <w:r w:rsidR="00080A2D" w:rsidRPr="001B351C">
        <w:rPr>
          <w:rFonts w:cs="Arial"/>
        </w:rPr>
        <w:t xml:space="preserve">na </w:t>
      </w:r>
      <w:r w:rsidR="00C62BEE">
        <w:rPr>
          <w:rFonts w:cs="Arial"/>
        </w:rPr>
        <w:t>1.0</w:t>
      </w:r>
      <w:r w:rsidRPr="001B351C">
        <w:rPr>
          <w:rFonts w:cs="Arial"/>
        </w:rPr>
        <w:t xml:space="preserve">00.000,- Kč </w:t>
      </w:r>
      <w:r w:rsidR="00AB03A4">
        <w:rPr>
          <w:rFonts w:cs="Arial"/>
        </w:rPr>
        <w:t xml:space="preserve">(jeden milión korun českých) </w:t>
      </w:r>
      <w:r w:rsidRPr="001B351C">
        <w:rPr>
          <w:rFonts w:cs="Arial"/>
        </w:rPr>
        <w:t xml:space="preserve">za každý případ porušení povinnosti, jež vyplývá z této Dohody a vztahuje se nejenom na povinnosti uvedené v Článku IV., ale také na lhůtu v odstavci 1. tohoto článku. </w:t>
      </w:r>
      <w:r w:rsidR="000F448F">
        <w:rPr>
          <w:rFonts w:cs="Arial"/>
        </w:rPr>
        <w:t>P</w:t>
      </w:r>
      <w:r w:rsidR="00C62BEE">
        <w:rPr>
          <w:rFonts w:cs="Arial"/>
        </w:rPr>
        <w:t xml:space="preserve">okud </w:t>
      </w:r>
      <w:r w:rsidR="000F448F">
        <w:rPr>
          <w:rFonts w:cs="Arial"/>
        </w:rPr>
        <w:t xml:space="preserve">Dodavatel </w:t>
      </w:r>
      <w:r w:rsidR="006B0413">
        <w:rPr>
          <w:rFonts w:cs="Arial"/>
        </w:rPr>
        <w:t>povinnost poruš</w:t>
      </w:r>
      <w:r w:rsidR="00C62BEE">
        <w:rPr>
          <w:rFonts w:cs="Arial"/>
        </w:rPr>
        <w:t>í</w:t>
      </w:r>
      <w:r w:rsidR="006B0413">
        <w:rPr>
          <w:rFonts w:cs="Arial"/>
        </w:rPr>
        <w:t>,</w:t>
      </w:r>
      <w:r w:rsidR="006B0413" w:rsidRPr="001B351C">
        <w:rPr>
          <w:rFonts w:cs="Arial"/>
        </w:rPr>
        <w:t xml:space="preserve"> </w:t>
      </w:r>
      <w:r w:rsidRPr="001B351C">
        <w:rPr>
          <w:rFonts w:cs="Arial"/>
        </w:rPr>
        <w:t xml:space="preserve">je </w:t>
      </w:r>
      <w:r w:rsidR="006B0413" w:rsidRPr="001B351C">
        <w:rPr>
          <w:rFonts w:cs="Arial"/>
        </w:rPr>
        <w:t>povin</w:t>
      </w:r>
      <w:r w:rsidR="00C62BEE">
        <w:rPr>
          <w:rFonts w:cs="Arial"/>
        </w:rPr>
        <w:t>en</w:t>
      </w:r>
      <w:r w:rsidR="006B0413" w:rsidRPr="001B351C">
        <w:rPr>
          <w:rFonts w:cs="Arial"/>
        </w:rPr>
        <w:t xml:space="preserve"> </w:t>
      </w:r>
      <w:r w:rsidRPr="001B351C">
        <w:rPr>
          <w:rFonts w:cs="Arial"/>
        </w:rPr>
        <w:t>smluvní pokutu uhradit do 15 pracovních dní od prokazatelného doručení výzvy k</w:t>
      </w:r>
      <w:r w:rsidR="00C6421E">
        <w:rPr>
          <w:rFonts w:cs="Arial"/>
        </w:rPr>
        <w:t> </w:t>
      </w:r>
      <w:r w:rsidRPr="001B351C">
        <w:rPr>
          <w:rFonts w:cs="Arial"/>
        </w:rPr>
        <w:t>úhradě</w:t>
      </w:r>
      <w:r w:rsidR="00C6421E">
        <w:rPr>
          <w:rFonts w:cs="Arial"/>
        </w:rPr>
        <w:t xml:space="preserve"> od Zadavatele</w:t>
      </w:r>
      <w:r w:rsidRPr="001B351C">
        <w:rPr>
          <w:rFonts w:cs="Arial"/>
        </w:rPr>
        <w:t xml:space="preserve">. Jestliže náhrada škody či bezdůvodné obohacení převyšují výši smluvní pokuty, je </w:t>
      </w:r>
      <w:r w:rsidR="00C62BEE">
        <w:rPr>
          <w:rFonts w:cs="Arial"/>
        </w:rPr>
        <w:t xml:space="preserve">Dodavatel </w:t>
      </w:r>
      <w:r w:rsidR="006B0413" w:rsidRPr="001B351C">
        <w:rPr>
          <w:rFonts w:cs="Arial"/>
        </w:rPr>
        <w:t>povin</w:t>
      </w:r>
      <w:r w:rsidR="00C62BEE">
        <w:rPr>
          <w:rFonts w:cs="Arial"/>
        </w:rPr>
        <w:t>en</w:t>
      </w:r>
      <w:r w:rsidR="006B0413" w:rsidRPr="001B351C">
        <w:rPr>
          <w:rFonts w:cs="Arial"/>
        </w:rPr>
        <w:t xml:space="preserve"> </w:t>
      </w:r>
      <w:r w:rsidRPr="001B351C">
        <w:rPr>
          <w:rFonts w:cs="Arial"/>
        </w:rPr>
        <w:t>tuto částku rovněž uhradit. Zaplacením smluvní pokuty není dotčeno právo na náhradu škody.</w:t>
      </w:r>
    </w:p>
    <w:p w14:paraId="67C70E08" w14:textId="77777777" w:rsidR="00D12FBA" w:rsidRDefault="00D12FBA" w:rsidP="00B46758">
      <w:pPr>
        <w:jc w:val="center"/>
        <w:rPr>
          <w:rFonts w:cs="Arial"/>
          <w:b/>
        </w:rPr>
      </w:pPr>
    </w:p>
    <w:p w14:paraId="5A724848" w14:textId="77777777" w:rsidR="00D12FBA" w:rsidRDefault="00D12FBA" w:rsidP="00B46758">
      <w:pPr>
        <w:jc w:val="center"/>
        <w:rPr>
          <w:rFonts w:cs="Arial"/>
          <w:b/>
        </w:rPr>
      </w:pPr>
    </w:p>
    <w:p w14:paraId="6D4BEA44" w14:textId="77777777" w:rsidR="00B46758" w:rsidRPr="001B351C" w:rsidRDefault="00B46758" w:rsidP="00B46758">
      <w:pPr>
        <w:jc w:val="center"/>
        <w:rPr>
          <w:rFonts w:cs="Arial"/>
          <w:b/>
        </w:rPr>
      </w:pPr>
      <w:r w:rsidRPr="001B351C">
        <w:rPr>
          <w:rFonts w:cs="Arial"/>
          <w:b/>
        </w:rPr>
        <w:t>Článek VI.</w:t>
      </w:r>
    </w:p>
    <w:p w14:paraId="14671310" w14:textId="77777777" w:rsidR="00B46758" w:rsidRPr="001B351C" w:rsidRDefault="00B46758" w:rsidP="00080A2D">
      <w:pPr>
        <w:spacing w:after="240"/>
        <w:jc w:val="center"/>
        <w:rPr>
          <w:rFonts w:cs="Arial"/>
          <w:b/>
        </w:rPr>
      </w:pPr>
      <w:r w:rsidRPr="001B351C">
        <w:rPr>
          <w:rFonts w:cs="Arial"/>
          <w:b/>
        </w:rPr>
        <w:t>Ostatní ustanovení</w:t>
      </w:r>
    </w:p>
    <w:p w14:paraId="51531711" w14:textId="77777777" w:rsidR="00B46758" w:rsidRPr="001B351C" w:rsidRDefault="00B46758" w:rsidP="00080A2D">
      <w:pPr>
        <w:pStyle w:val="Odstavecseseznamem"/>
        <w:numPr>
          <w:ilvl w:val="0"/>
          <w:numId w:val="43"/>
        </w:numPr>
        <w:spacing w:after="120" w:line="276" w:lineRule="auto"/>
        <w:ind w:left="357" w:hanging="357"/>
        <w:rPr>
          <w:rFonts w:cs="Arial"/>
        </w:rPr>
      </w:pPr>
      <w:r w:rsidRPr="001B351C">
        <w:rPr>
          <w:rFonts w:cs="Arial"/>
        </w:rPr>
        <w:t>Povinnost považovat informace za důvěrné se nevztahuje na:</w:t>
      </w:r>
    </w:p>
    <w:p w14:paraId="7BA8C13C" w14:textId="4E0E07F7" w:rsidR="00CD6769" w:rsidRDefault="00342658" w:rsidP="00CD6769">
      <w:pPr>
        <w:pStyle w:val="Odstavecseseznamem"/>
        <w:numPr>
          <w:ilvl w:val="1"/>
          <w:numId w:val="43"/>
        </w:numPr>
        <w:spacing w:after="120" w:line="276" w:lineRule="auto"/>
        <w:ind w:left="788" w:hanging="431"/>
        <w:jc w:val="both"/>
        <w:rPr>
          <w:rFonts w:cs="Arial"/>
        </w:rPr>
      </w:pPr>
      <w:r>
        <w:rPr>
          <w:rFonts w:cs="Arial"/>
        </w:rPr>
        <w:t>p</w:t>
      </w:r>
      <w:r w:rsidR="00CD6769">
        <w:rPr>
          <w:rFonts w:cs="Arial"/>
        </w:rPr>
        <w:t>ředání Důvěrných informací jakémukoliv členu orgánu</w:t>
      </w:r>
      <w:r w:rsidR="00DE2DB4">
        <w:rPr>
          <w:rFonts w:cs="Arial"/>
        </w:rPr>
        <w:t xml:space="preserve"> </w:t>
      </w:r>
      <w:r w:rsidR="000545D3">
        <w:rPr>
          <w:rFonts w:cs="Arial"/>
        </w:rPr>
        <w:t>Dodavatele</w:t>
      </w:r>
      <w:r w:rsidR="00FB2F73">
        <w:rPr>
          <w:rFonts w:cs="Arial"/>
        </w:rPr>
        <w:t>, jejímu</w:t>
      </w:r>
      <w:r w:rsidR="00CD6769">
        <w:rPr>
          <w:rFonts w:cs="Arial"/>
        </w:rPr>
        <w:t xml:space="preserve"> zaměstnanci, poradci či auditorovi (dále jen „Autorizované osoby“) a dále na předání </w:t>
      </w:r>
      <w:r w:rsidR="00C62BEE">
        <w:rPr>
          <w:rFonts w:cs="Arial"/>
        </w:rPr>
        <w:t xml:space="preserve">těchto informací </w:t>
      </w:r>
      <w:r w:rsidR="00CD6769">
        <w:rPr>
          <w:rFonts w:cs="Arial"/>
        </w:rPr>
        <w:t xml:space="preserve">jakékoliv společnosti spadající do podnikatelského seskupení </w:t>
      </w:r>
      <w:r w:rsidR="00C62BEE">
        <w:rPr>
          <w:rFonts w:cs="Arial"/>
        </w:rPr>
        <w:t xml:space="preserve">Dodavatele </w:t>
      </w:r>
      <w:r w:rsidR="00CD6769">
        <w:rPr>
          <w:rFonts w:cs="Arial"/>
        </w:rPr>
        <w:t>a jejich Autorizovan</w:t>
      </w:r>
      <w:r w:rsidR="00FB2F73">
        <w:rPr>
          <w:rFonts w:cs="Arial"/>
        </w:rPr>
        <w:t>ým osobám</w:t>
      </w:r>
      <w:r w:rsidR="00CD6769">
        <w:rPr>
          <w:rFonts w:cs="Arial"/>
        </w:rPr>
        <w:t>, to vše za předpokladu je-li potřeba takového předání pro naplnění účelu jejich primárního předání a jsou-li tyto osoby samy vázány mlčenlivostí;</w:t>
      </w:r>
    </w:p>
    <w:p w14:paraId="140A27BD" w14:textId="267F3E59" w:rsidR="00B46758" w:rsidRPr="001B351C" w:rsidRDefault="0085672E" w:rsidP="00080A2D">
      <w:pPr>
        <w:pStyle w:val="Odstavecseseznamem"/>
        <w:numPr>
          <w:ilvl w:val="1"/>
          <w:numId w:val="43"/>
        </w:numPr>
        <w:spacing w:after="120" w:line="276" w:lineRule="auto"/>
        <w:ind w:left="788" w:hanging="431"/>
        <w:rPr>
          <w:rFonts w:cs="Arial"/>
        </w:rPr>
      </w:pPr>
      <w:r>
        <w:rPr>
          <w:rFonts w:cs="Arial"/>
        </w:rPr>
        <w:t>i</w:t>
      </w:r>
      <w:r w:rsidR="00B46758" w:rsidRPr="001B351C">
        <w:rPr>
          <w:rFonts w:cs="Arial"/>
        </w:rPr>
        <w:t xml:space="preserve">nformace, které byly písemným souhlasem </w:t>
      </w:r>
      <w:r w:rsidR="00C62BEE">
        <w:rPr>
          <w:rFonts w:cs="Arial"/>
        </w:rPr>
        <w:t xml:space="preserve">Zadavatele </w:t>
      </w:r>
      <w:r w:rsidR="00B46758" w:rsidRPr="001B351C">
        <w:rPr>
          <w:rFonts w:cs="Arial"/>
        </w:rPr>
        <w:t>uvolněny;</w:t>
      </w:r>
    </w:p>
    <w:p w14:paraId="64A34AC2" w14:textId="76DF98E2" w:rsidR="00B46758" w:rsidRPr="001B351C" w:rsidRDefault="00B46758" w:rsidP="00080A2D">
      <w:pPr>
        <w:pStyle w:val="Odstavecseseznamem"/>
        <w:numPr>
          <w:ilvl w:val="1"/>
          <w:numId w:val="43"/>
        </w:numPr>
        <w:spacing w:after="120" w:line="276" w:lineRule="auto"/>
        <w:ind w:left="788" w:hanging="431"/>
        <w:rPr>
          <w:rFonts w:cs="Arial"/>
        </w:rPr>
      </w:pPr>
      <w:r w:rsidRPr="001B351C">
        <w:rPr>
          <w:rFonts w:cs="Arial"/>
        </w:rPr>
        <w:t xml:space="preserve">informace, které jsou anebo se stávají informacemi veřejně dostupnými jinak než tím, že </w:t>
      </w:r>
      <w:r w:rsidR="00C62BEE">
        <w:rPr>
          <w:rFonts w:cs="Arial"/>
        </w:rPr>
        <w:t xml:space="preserve">Dodavatel </w:t>
      </w:r>
      <w:r w:rsidRPr="001B351C">
        <w:rPr>
          <w:rFonts w:cs="Arial"/>
        </w:rPr>
        <w:t>porušil výše uvedená ustanovení;</w:t>
      </w:r>
    </w:p>
    <w:p w14:paraId="6777F128" w14:textId="4672660C" w:rsidR="00B46758" w:rsidRPr="001B351C" w:rsidRDefault="00B46758" w:rsidP="00080A2D">
      <w:pPr>
        <w:pStyle w:val="Odstavecseseznamem"/>
        <w:numPr>
          <w:ilvl w:val="1"/>
          <w:numId w:val="43"/>
        </w:numPr>
        <w:spacing w:after="120" w:line="276" w:lineRule="auto"/>
        <w:ind w:left="788" w:hanging="431"/>
        <w:rPr>
          <w:rFonts w:cs="Arial"/>
        </w:rPr>
      </w:pPr>
      <w:r w:rsidRPr="001B351C">
        <w:rPr>
          <w:rFonts w:cs="Arial"/>
        </w:rPr>
        <w:t xml:space="preserve">informace, které vznikly nezávisle nebo byly bez porušení této Dohody nabyty </w:t>
      </w:r>
      <w:r w:rsidR="00C62BEE">
        <w:rPr>
          <w:rFonts w:cs="Arial"/>
        </w:rPr>
        <w:t>Dodavatelem</w:t>
      </w:r>
      <w:r w:rsidR="00080A2D" w:rsidRPr="001B351C">
        <w:rPr>
          <w:rFonts w:cs="Arial"/>
        </w:rPr>
        <w:t>;</w:t>
      </w:r>
    </w:p>
    <w:p w14:paraId="7F6B6EF5" w14:textId="4090AA9F" w:rsidR="00B46758" w:rsidRPr="001B351C" w:rsidRDefault="00B46758" w:rsidP="00080A2D">
      <w:pPr>
        <w:pStyle w:val="Odstavecseseznamem"/>
        <w:numPr>
          <w:ilvl w:val="1"/>
          <w:numId w:val="43"/>
        </w:numPr>
        <w:spacing w:after="120" w:line="276" w:lineRule="auto"/>
        <w:ind w:left="788" w:hanging="431"/>
        <w:rPr>
          <w:rFonts w:cs="Arial"/>
        </w:rPr>
      </w:pPr>
      <w:r w:rsidRPr="001B351C">
        <w:rPr>
          <w:rFonts w:cs="Arial"/>
        </w:rPr>
        <w:t xml:space="preserve">informace, které je </w:t>
      </w:r>
      <w:r w:rsidR="00C62BEE">
        <w:rPr>
          <w:rFonts w:cs="Arial"/>
        </w:rPr>
        <w:t xml:space="preserve">Dodavatel </w:t>
      </w:r>
      <w:r w:rsidR="009D051E" w:rsidRPr="001B351C">
        <w:rPr>
          <w:rFonts w:cs="Arial"/>
        </w:rPr>
        <w:t>povin</w:t>
      </w:r>
      <w:r w:rsidR="00C62BEE">
        <w:rPr>
          <w:rFonts w:cs="Arial"/>
        </w:rPr>
        <w:t>en</w:t>
      </w:r>
      <w:r w:rsidR="009D051E" w:rsidRPr="001B351C">
        <w:rPr>
          <w:rFonts w:cs="Arial"/>
        </w:rPr>
        <w:t xml:space="preserve"> </w:t>
      </w:r>
      <w:r w:rsidRPr="001B351C">
        <w:rPr>
          <w:rFonts w:cs="Arial"/>
        </w:rPr>
        <w:t>poskytnout orgánům veřejné moci na základě povinnosti uložené právním předpisem nebo úředním či soudním rozhodnutím.</w:t>
      </w:r>
    </w:p>
    <w:p w14:paraId="578CAEA1" w14:textId="04E409A2" w:rsidR="00B46758" w:rsidRPr="001B351C" w:rsidRDefault="00B46758" w:rsidP="00B46758">
      <w:pPr>
        <w:pStyle w:val="Odstavecseseznamem"/>
        <w:numPr>
          <w:ilvl w:val="0"/>
          <w:numId w:val="43"/>
        </w:numPr>
        <w:spacing w:after="120" w:line="276" w:lineRule="auto"/>
        <w:ind w:left="357" w:hanging="357"/>
        <w:jc w:val="both"/>
        <w:rPr>
          <w:rFonts w:cs="Arial"/>
        </w:rPr>
      </w:pPr>
      <w:r w:rsidRPr="001B351C">
        <w:rPr>
          <w:rFonts w:cs="Arial"/>
        </w:rPr>
        <w:t xml:space="preserve">Poskytnutí informací spadajících do oblasti Důvěrných informací nezakládá žádné právo na licenci, ochrannou známku, patent, průmyslový vzor, právo užití nebo šíření autorského díla, ani jakékoliv jiné právo duševního nebo průmyslového vlastnictví. Veškeré takové informace jsou a zůstanou výhradním vlastnictvím </w:t>
      </w:r>
      <w:r w:rsidR="00C62BEE">
        <w:rPr>
          <w:rFonts w:cs="Arial"/>
        </w:rPr>
        <w:t>Zadavatele</w:t>
      </w:r>
      <w:r w:rsidRPr="001B351C">
        <w:rPr>
          <w:rFonts w:cs="Arial"/>
        </w:rPr>
        <w:t>.</w:t>
      </w:r>
    </w:p>
    <w:p w14:paraId="4B14399E" w14:textId="77777777" w:rsidR="00D12FBA" w:rsidRDefault="00D12FBA" w:rsidP="00B46758">
      <w:pPr>
        <w:jc w:val="center"/>
        <w:rPr>
          <w:rFonts w:cs="Arial"/>
          <w:b/>
        </w:rPr>
      </w:pPr>
    </w:p>
    <w:p w14:paraId="61F34826" w14:textId="16661845" w:rsidR="00B46758" w:rsidRPr="001B351C" w:rsidRDefault="001C7040" w:rsidP="00B46758">
      <w:pPr>
        <w:jc w:val="center"/>
        <w:rPr>
          <w:rFonts w:cs="Arial"/>
          <w:b/>
        </w:rPr>
      </w:pPr>
      <w:r>
        <w:rPr>
          <w:rFonts w:cs="Arial"/>
          <w:b/>
        </w:rPr>
        <w:br w:type="page"/>
      </w:r>
      <w:r w:rsidR="00B46758" w:rsidRPr="001B351C">
        <w:rPr>
          <w:rFonts w:cs="Arial"/>
          <w:b/>
        </w:rPr>
        <w:lastRenderedPageBreak/>
        <w:t>Článek VII.</w:t>
      </w:r>
    </w:p>
    <w:p w14:paraId="4D23CD45" w14:textId="77777777" w:rsidR="00B46758" w:rsidRPr="001B351C" w:rsidRDefault="00B46758" w:rsidP="00080A2D">
      <w:pPr>
        <w:spacing w:after="240"/>
        <w:jc w:val="center"/>
        <w:rPr>
          <w:rFonts w:cs="Arial"/>
          <w:b/>
        </w:rPr>
      </w:pPr>
      <w:r w:rsidRPr="001B351C">
        <w:rPr>
          <w:rFonts w:cs="Arial"/>
          <w:b/>
        </w:rPr>
        <w:t>Závěrečná ustanovení</w:t>
      </w:r>
    </w:p>
    <w:p w14:paraId="7186A662" w14:textId="50FC778A" w:rsidR="00B46758" w:rsidRPr="001B351C" w:rsidRDefault="00B46758" w:rsidP="00080A2D">
      <w:pPr>
        <w:pStyle w:val="Odstavecseseznamem"/>
        <w:numPr>
          <w:ilvl w:val="0"/>
          <w:numId w:val="44"/>
        </w:numPr>
        <w:spacing w:after="120" w:line="276" w:lineRule="auto"/>
        <w:ind w:left="357" w:hanging="357"/>
        <w:jc w:val="both"/>
        <w:rPr>
          <w:rFonts w:cs="Arial"/>
        </w:rPr>
      </w:pPr>
      <w:r w:rsidRPr="001B351C">
        <w:rPr>
          <w:rFonts w:cs="Arial"/>
        </w:rPr>
        <w:t xml:space="preserve">Tato Dohoda je platná a účinná ode dne podpisu </w:t>
      </w:r>
      <w:r w:rsidR="00DE2DB4">
        <w:rPr>
          <w:rFonts w:cs="Arial"/>
        </w:rPr>
        <w:t>oběma smluvními stranami</w:t>
      </w:r>
      <w:r w:rsidRPr="001B351C">
        <w:rPr>
          <w:rFonts w:cs="Arial"/>
        </w:rPr>
        <w:t>.</w:t>
      </w:r>
    </w:p>
    <w:p w14:paraId="55A9E108" w14:textId="38394C7A" w:rsidR="00B46758" w:rsidRPr="001B351C" w:rsidRDefault="00B46758" w:rsidP="00080A2D">
      <w:pPr>
        <w:pStyle w:val="Odstavecseseznamem"/>
        <w:numPr>
          <w:ilvl w:val="0"/>
          <w:numId w:val="44"/>
        </w:numPr>
        <w:spacing w:after="120" w:line="276" w:lineRule="auto"/>
        <w:ind w:left="357" w:hanging="357"/>
        <w:jc w:val="both"/>
        <w:rPr>
          <w:rFonts w:cs="Arial"/>
        </w:rPr>
      </w:pPr>
      <w:r w:rsidRPr="001B351C">
        <w:rPr>
          <w:rFonts w:cs="Arial"/>
        </w:rPr>
        <w:t xml:space="preserve">Tato Dohoda se uzavírá na dobu </w:t>
      </w:r>
      <w:r w:rsidR="00697D1F">
        <w:rPr>
          <w:rFonts w:cs="Arial"/>
        </w:rPr>
        <w:t xml:space="preserve">5 let od </w:t>
      </w:r>
      <w:r w:rsidR="00C62BEE">
        <w:rPr>
          <w:rFonts w:cs="Arial"/>
        </w:rPr>
        <w:t>data jejího podpisu poslední ze smluvních stran této Dohody</w:t>
      </w:r>
      <w:r w:rsidRPr="001B351C">
        <w:rPr>
          <w:rFonts w:cs="Arial"/>
        </w:rPr>
        <w:t>.</w:t>
      </w:r>
    </w:p>
    <w:p w14:paraId="712ACB3E" w14:textId="77777777" w:rsidR="00B46758" w:rsidRPr="001B351C" w:rsidRDefault="00B46758" w:rsidP="00080A2D">
      <w:pPr>
        <w:pStyle w:val="Odstavecseseznamem"/>
        <w:numPr>
          <w:ilvl w:val="0"/>
          <w:numId w:val="44"/>
        </w:numPr>
        <w:spacing w:after="120" w:line="276" w:lineRule="auto"/>
        <w:ind w:left="357" w:hanging="357"/>
        <w:jc w:val="both"/>
        <w:rPr>
          <w:rFonts w:cs="Arial"/>
        </w:rPr>
      </w:pPr>
      <w:r w:rsidRPr="001B351C">
        <w:rPr>
          <w:rFonts w:cs="Arial"/>
        </w:rPr>
        <w:t>Tuto Dohodu lze měnit pouze písemnými, řádně očíslovanými dodatky s platnými podpisy obou smluvních stran.</w:t>
      </w:r>
    </w:p>
    <w:p w14:paraId="11C3F37A" w14:textId="09F76085" w:rsidR="00B46758" w:rsidRPr="001B351C" w:rsidRDefault="00B46758" w:rsidP="00D62BA0">
      <w:pPr>
        <w:pStyle w:val="Odstavecseseznamem"/>
        <w:numPr>
          <w:ilvl w:val="0"/>
          <w:numId w:val="44"/>
        </w:numPr>
        <w:spacing w:after="120" w:line="276" w:lineRule="auto"/>
        <w:ind w:left="357" w:hanging="357"/>
        <w:jc w:val="both"/>
        <w:rPr>
          <w:rFonts w:cs="Arial"/>
        </w:rPr>
      </w:pPr>
      <w:r w:rsidRPr="001B351C">
        <w:rPr>
          <w:rFonts w:cs="Arial"/>
        </w:rPr>
        <w:t xml:space="preserve">Tato Dohoda je závazná i pro právního nástupce </w:t>
      </w:r>
      <w:r w:rsidR="00C62BEE">
        <w:rPr>
          <w:rFonts w:cs="Arial"/>
        </w:rPr>
        <w:t>Dodavatele</w:t>
      </w:r>
      <w:r w:rsidRPr="001B351C">
        <w:rPr>
          <w:rFonts w:cs="Arial"/>
        </w:rPr>
        <w:t xml:space="preserve">, přičemž </w:t>
      </w:r>
      <w:r w:rsidR="00C62BEE">
        <w:rPr>
          <w:rFonts w:cs="Arial"/>
        </w:rPr>
        <w:t xml:space="preserve">Dodavatel </w:t>
      </w:r>
      <w:r w:rsidR="00594A24">
        <w:rPr>
          <w:rFonts w:cs="Arial"/>
        </w:rPr>
        <w:t>je povin</w:t>
      </w:r>
      <w:r w:rsidR="00C62BEE">
        <w:rPr>
          <w:rFonts w:cs="Arial"/>
        </w:rPr>
        <w:t>en</w:t>
      </w:r>
      <w:r w:rsidRPr="001B351C">
        <w:rPr>
          <w:rFonts w:cs="Arial"/>
        </w:rPr>
        <w:t xml:space="preserve"> informovat písemně </w:t>
      </w:r>
      <w:r w:rsidR="00C62BEE">
        <w:rPr>
          <w:rFonts w:cs="Arial"/>
        </w:rPr>
        <w:t xml:space="preserve">Zadavatele </w:t>
      </w:r>
      <w:r w:rsidRPr="001B351C">
        <w:rPr>
          <w:rFonts w:cs="Arial"/>
        </w:rPr>
        <w:t>do 10 dnů o právním nástupci.</w:t>
      </w:r>
    </w:p>
    <w:p w14:paraId="25603CCE" w14:textId="77777777" w:rsidR="00B46758" w:rsidRPr="001B351C" w:rsidRDefault="00B46758" w:rsidP="00D62BA0">
      <w:pPr>
        <w:pStyle w:val="Odstavecseseznamem"/>
        <w:numPr>
          <w:ilvl w:val="0"/>
          <w:numId w:val="44"/>
        </w:numPr>
        <w:spacing w:after="120" w:line="276" w:lineRule="auto"/>
        <w:ind w:left="357" w:hanging="357"/>
        <w:jc w:val="both"/>
        <w:rPr>
          <w:rFonts w:cs="Arial"/>
        </w:rPr>
      </w:pPr>
      <w:r w:rsidRPr="001B351C">
        <w:rPr>
          <w:rFonts w:cs="Arial"/>
        </w:rPr>
        <w:t>Tato Dohoda je vyhotovena ve dvou stejnopisech, každá strana obdrží jeden.</w:t>
      </w:r>
    </w:p>
    <w:p w14:paraId="78096820" w14:textId="2355A2C9" w:rsidR="00B46758" w:rsidRPr="001B351C" w:rsidRDefault="00B46758" w:rsidP="00D62BA0">
      <w:pPr>
        <w:pStyle w:val="Odstavecseseznamem"/>
        <w:numPr>
          <w:ilvl w:val="0"/>
          <w:numId w:val="44"/>
        </w:numPr>
        <w:spacing w:after="120" w:line="276" w:lineRule="auto"/>
        <w:ind w:left="357" w:hanging="357"/>
        <w:jc w:val="both"/>
        <w:rPr>
          <w:rFonts w:cs="Arial"/>
        </w:rPr>
      </w:pPr>
      <w:r w:rsidRPr="001B351C">
        <w:rPr>
          <w:rFonts w:cs="Arial"/>
        </w:rPr>
        <w:t xml:space="preserve">Ukáže-li se kterékoliv ustanovení této Dohody neplatným nebo neúčinným, zbývající ustanovení této Dohody zůstávají platná a účinná v rozsahu povoleném platnými právními předpisy. Smluvní strany se zavazují, že neplatné ustanovení nahradí takovým ustanovením, které se bude co nejvíce blížit původnímu záměru </w:t>
      </w:r>
      <w:r w:rsidR="00F10583">
        <w:rPr>
          <w:rFonts w:cs="Arial"/>
        </w:rPr>
        <w:t>této Dohody</w:t>
      </w:r>
      <w:r w:rsidRPr="001B351C">
        <w:rPr>
          <w:rFonts w:cs="Arial"/>
        </w:rPr>
        <w:t>.</w:t>
      </w:r>
    </w:p>
    <w:p w14:paraId="1BEC83CC" w14:textId="77777777" w:rsidR="00B46758" w:rsidRPr="001B351C" w:rsidRDefault="00B46758" w:rsidP="00D62BA0">
      <w:pPr>
        <w:pStyle w:val="Odstavecseseznamem"/>
        <w:numPr>
          <w:ilvl w:val="0"/>
          <w:numId w:val="44"/>
        </w:numPr>
        <w:spacing w:after="120" w:line="276" w:lineRule="auto"/>
        <w:ind w:left="357" w:hanging="357"/>
        <w:jc w:val="both"/>
        <w:rPr>
          <w:rFonts w:cs="Arial"/>
        </w:rPr>
      </w:pPr>
      <w:r w:rsidRPr="001B351C">
        <w:rPr>
          <w:rFonts w:cs="Arial"/>
        </w:rPr>
        <w:t>Tato Dohoda a vztahy z ní vyplývající se řídí právním řádem České republiky.</w:t>
      </w:r>
    </w:p>
    <w:p w14:paraId="5B88D970" w14:textId="125822F7" w:rsidR="00B46758" w:rsidRPr="001B351C" w:rsidRDefault="00594A24" w:rsidP="00D62BA0">
      <w:pPr>
        <w:pStyle w:val="Odstavecseseznamem"/>
        <w:numPr>
          <w:ilvl w:val="0"/>
          <w:numId w:val="44"/>
        </w:numPr>
        <w:spacing w:after="480" w:line="276" w:lineRule="auto"/>
        <w:ind w:left="357" w:hanging="357"/>
        <w:jc w:val="both"/>
        <w:rPr>
          <w:rFonts w:cs="Arial"/>
        </w:rPr>
      </w:pPr>
      <w:r>
        <w:rPr>
          <w:rFonts w:cs="Arial"/>
        </w:rPr>
        <w:t>Smluvní strany</w:t>
      </w:r>
      <w:r w:rsidR="00B46758" w:rsidRPr="001B351C">
        <w:rPr>
          <w:rFonts w:cs="Arial"/>
        </w:rPr>
        <w:t xml:space="preserve"> prohlašují, že tuto Dohodu podepisují na základě své svobodné vůle, že si jednotlivá ustanovení přečetli, že jim rozumí a souhlasí s nimi, a na důkaz připojují své podpisy.</w:t>
      </w:r>
    </w:p>
    <w:p w14:paraId="29811D3E" w14:textId="77777777" w:rsidR="00D62BA0" w:rsidRPr="001B351C" w:rsidRDefault="00D62BA0" w:rsidP="00B46758">
      <w:pPr>
        <w:rPr>
          <w:rFonts w:cs="Arial"/>
        </w:rPr>
      </w:pPr>
    </w:p>
    <w:p w14:paraId="594B9203" w14:textId="77777777" w:rsidR="00D62BA0" w:rsidRPr="001B351C" w:rsidRDefault="00D62BA0" w:rsidP="00B46758">
      <w:pPr>
        <w:rPr>
          <w:rFonts w:cs="Arial"/>
        </w:rPr>
      </w:pPr>
    </w:p>
    <w:p w14:paraId="432D69A9" w14:textId="77777777" w:rsidR="00D62BA0" w:rsidRPr="001B351C" w:rsidRDefault="00D62BA0" w:rsidP="00B46758">
      <w:pPr>
        <w:rPr>
          <w:rFonts w:cs="Arial"/>
        </w:rPr>
      </w:pPr>
    </w:p>
    <w:p w14:paraId="59DCB62A" w14:textId="77777777" w:rsidR="00F10583" w:rsidRDefault="00257F4A" w:rsidP="00B46758">
      <w:pPr>
        <w:rPr>
          <w:rFonts w:cs="Arial"/>
        </w:rPr>
      </w:pPr>
      <w:r>
        <w:rPr>
          <w:rFonts w:cs="Arial"/>
        </w:rPr>
        <w:t xml:space="preserve">                        </w:t>
      </w:r>
      <w:r w:rsidR="00F10583">
        <w:rPr>
          <w:rFonts w:cs="Arial"/>
        </w:rPr>
        <w:t>Zadavatel:</w:t>
      </w:r>
      <w:r w:rsidR="00586D91">
        <w:rPr>
          <w:rFonts w:cs="Arial"/>
        </w:rPr>
        <w:t xml:space="preserve">                                                           </w:t>
      </w:r>
      <w:r w:rsidR="00F54E95">
        <w:rPr>
          <w:rFonts w:cs="Arial"/>
        </w:rPr>
        <w:t xml:space="preserve">                 </w:t>
      </w:r>
      <w:r w:rsidR="00F10583">
        <w:rPr>
          <w:rFonts w:cs="Arial"/>
        </w:rPr>
        <w:t>Dodavatel:</w:t>
      </w:r>
    </w:p>
    <w:p w14:paraId="403B59CD" w14:textId="7464CB6B" w:rsidR="00D62BA0" w:rsidRPr="001B351C" w:rsidRDefault="00586D91" w:rsidP="00B46758">
      <w:pPr>
        <w:rPr>
          <w:rFonts w:cs="Arial"/>
        </w:rPr>
      </w:pPr>
      <w:r>
        <w:rPr>
          <w:rFonts w:cs="Arial"/>
        </w:rPr>
        <w:tab/>
      </w:r>
    </w:p>
    <w:p w14:paraId="3FF0EC68" w14:textId="77777777" w:rsidR="00D62BA0" w:rsidRDefault="00D62BA0" w:rsidP="00B46758">
      <w:pPr>
        <w:rPr>
          <w:rFonts w:cs="Arial"/>
        </w:rPr>
      </w:pPr>
    </w:p>
    <w:p w14:paraId="45D0BF1D" w14:textId="77777777" w:rsidR="00F10583" w:rsidRPr="001B351C" w:rsidRDefault="00F10583" w:rsidP="00B46758">
      <w:pPr>
        <w:rPr>
          <w:rFonts w:cs="Arial"/>
        </w:rPr>
      </w:pPr>
    </w:p>
    <w:p w14:paraId="18AA30F1" w14:textId="77777777" w:rsidR="00B46758" w:rsidRPr="001B351C" w:rsidRDefault="00B46758" w:rsidP="00B46758">
      <w:pPr>
        <w:rPr>
          <w:rFonts w:cs="Arial"/>
        </w:rPr>
      </w:pPr>
      <w:r w:rsidRPr="001B351C">
        <w:rPr>
          <w:rFonts w:cs="Arial"/>
        </w:rPr>
        <w:t>V </w:t>
      </w:r>
      <w:r w:rsidR="00586D91">
        <w:rPr>
          <w:rFonts w:cs="Arial"/>
        </w:rPr>
        <w:t>…………………………..</w:t>
      </w:r>
      <w:r w:rsidRPr="001B351C">
        <w:rPr>
          <w:rFonts w:cs="Arial"/>
        </w:rPr>
        <w:t>, dne……………</w:t>
      </w:r>
      <w:r w:rsidR="004A41DD">
        <w:rPr>
          <w:rFonts w:cs="Arial"/>
        </w:rPr>
        <w:t>………</w:t>
      </w:r>
      <w:r w:rsidRPr="001B351C">
        <w:rPr>
          <w:rFonts w:cs="Arial"/>
        </w:rPr>
        <w:tab/>
      </w:r>
      <w:r w:rsidRPr="001B351C">
        <w:rPr>
          <w:rFonts w:cs="Arial"/>
        </w:rPr>
        <w:tab/>
        <w:t>V </w:t>
      </w:r>
      <w:r w:rsidR="00586D91">
        <w:rPr>
          <w:rFonts w:cs="Arial"/>
        </w:rPr>
        <w:t>………………………….</w:t>
      </w:r>
      <w:r w:rsidR="00F54E95">
        <w:rPr>
          <w:rFonts w:cs="Arial"/>
        </w:rPr>
        <w:t xml:space="preserve">, </w:t>
      </w:r>
      <w:r w:rsidRPr="001B351C">
        <w:rPr>
          <w:rFonts w:cs="Arial"/>
        </w:rPr>
        <w:t>dne………</w:t>
      </w:r>
      <w:r w:rsidR="004A41DD">
        <w:rPr>
          <w:rFonts w:cs="Arial"/>
        </w:rPr>
        <w:t>……………..</w:t>
      </w:r>
    </w:p>
    <w:p w14:paraId="11CD8DF4" w14:textId="77777777" w:rsidR="00B46758" w:rsidRDefault="00B46758" w:rsidP="00B46758">
      <w:pPr>
        <w:rPr>
          <w:rFonts w:cs="Arial"/>
        </w:rPr>
      </w:pPr>
    </w:p>
    <w:p w14:paraId="1553CEED" w14:textId="77777777" w:rsidR="00F10583" w:rsidRDefault="00F10583" w:rsidP="00B46758">
      <w:pPr>
        <w:rPr>
          <w:rFonts w:cs="Arial"/>
        </w:rPr>
      </w:pPr>
    </w:p>
    <w:p w14:paraId="75CA5105" w14:textId="77777777" w:rsidR="00F10583" w:rsidRPr="001B351C" w:rsidRDefault="00F10583" w:rsidP="00B46758">
      <w:pPr>
        <w:rPr>
          <w:rFonts w:cs="Arial"/>
        </w:rPr>
      </w:pPr>
    </w:p>
    <w:p w14:paraId="15CB8C1B" w14:textId="7B034B15" w:rsidR="00B46758" w:rsidRPr="001B351C" w:rsidRDefault="00BA3140" w:rsidP="00B46758">
      <w:pPr>
        <w:rPr>
          <w:rFonts w:cs="Arial"/>
        </w:rPr>
      </w:pPr>
      <w:r>
        <w:rPr>
          <w:rFonts w:cs="Arial"/>
        </w:rPr>
        <w:t>____________________</w:t>
      </w:r>
      <w:r w:rsidR="00586D91">
        <w:rPr>
          <w:rFonts w:cs="Arial"/>
        </w:rPr>
        <w:t>______</w:t>
      </w:r>
      <w:r w:rsidR="00F10583">
        <w:rPr>
          <w:rFonts w:cs="Arial"/>
        </w:rPr>
        <w:t>_________</w:t>
      </w:r>
      <w:r w:rsidR="00586D91">
        <w:rPr>
          <w:rFonts w:cs="Arial"/>
        </w:rPr>
        <w:t xml:space="preserve">  </w:t>
      </w:r>
      <w:r>
        <w:rPr>
          <w:rFonts w:cs="Arial"/>
        </w:rPr>
        <w:tab/>
      </w:r>
      <w:r w:rsidR="00B46758" w:rsidRPr="001B351C">
        <w:rPr>
          <w:rFonts w:cs="Arial"/>
        </w:rPr>
        <w:t>______________________</w:t>
      </w:r>
      <w:r w:rsidR="00F54E95">
        <w:rPr>
          <w:rFonts w:cs="Arial"/>
        </w:rPr>
        <w:t>___</w:t>
      </w:r>
      <w:r w:rsidR="00F10583">
        <w:rPr>
          <w:rFonts w:cs="Arial"/>
        </w:rPr>
        <w:t>_______</w:t>
      </w:r>
    </w:p>
    <w:p w14:paraId="3CCA9FB5" w14:textId="3C7331FD" w:rsidR="00B46758" w:rsidRDefault="0067695A" w:rsidP="00B46758">
      <w:pPr>
        <w:rPr>
          <w:rFonts w:cs="Arial"/>
        </w:rPr>
      </w:pPr>
      <w:r>
        <w:rPr>
          <w:rFonts w:cs="Arial"/>
        </w:rPr>
        <w:t xml:space="preserve">Ing. Jiří Dlouhý, </w:t>
      </w:r>
      <w:r w:rsidR="00F10583">
        <w:rPr>
          <w:rFonts w:cs="Arial"/>
        </w:rPr>
        <w:t xml:space="preserve">jednatel </w:t>
      </w:r>
      <w:r w:rsidR="007E415F">
        <w:rPr>
          <w:rFonts w:cs="Arial"/>
        </w:rPr>
        <w:tab/>
      </w:r>
      <w:r w:rsidR="007E415F">
        <w:rPr>
          <w:rFonts w:cs="Arial"/>
        </w:rPr>
        <w:tab/>
      </w:r>
      <w:r w:rsidR="007E415F">
        <w:rPr>
          <w:rFonts w:cs="Arial"/>
        </w:rPr>
        <w:tab/>
      </w:r>
      <w:r w:rsidR="007E415F">
        <w:rPr>
          <w:rFonts w:cs="Arial"/>
        </w:rPr>
        <w:tab/>
      </w:r>
      <w:r w:rsidRPr="0067695A">
        <w:rPr>
          <w:rFonts w:cs="Arial"/>
          <w:highlight w:val="yellow"/>
        </w:rPr>
        <w:t xml:space="preserve">………….., </w:t>
      </w:r>
      <w:r w:rsidR="007E415F" w:rsidRPr="0067695A">
        <w:rPr>
          <w:rFonts w:cs="Arial"/>
          <w:highlight w:val="yellow"/>
        </w:rPr>
        <w:t>jednatel</w:t>
      </w:r>
    </w:p>
    <w:p w14:paraId="009FD710" w14:textId="77777777" w:rsidR="00F10583" w:rsidRDefault="00F10583" w:rsidP="00B46758">
      <w:pPr>
        <w:rPr>
          <w:rFonts w:cs="Arial"/>
        </w:rPr>
      </w:pPr>
    </w:p>
    <w:p w14:paraId="06F4EE95" w14:textId="77777777" w:rsidR="00F10583" w:rsidRDefault="00F10583" w:rsidP="00B46758">
      <w:pPr>
        <w:rPr>
          <w:rFonts w:cs="Arial"/>
        </w:rPr>
      </w:pPr>
    </w:p>
    <w:p w14:paraId="718851C7" w14:textId="77777777" w:rsidR="00F10583" w:rsidRPr="001B351C" w:rsidRDefault="00F10583" w:rsidP="00F10583">
      <w:pPr>
        <w:rPr>
          <w:rFonts w:cs="Arial"/>
        </w:rPr>
      </w:pPr>
      <w:r>
        <w:rPr>
          <w:rFonts w:cs="Arial"/>
        </w:rPr>
        <w:t xml:space="preserve">___________________________________  </w:t>
      </w:r>
      <w:r>
        <w:rPr>
          <w:rFonts w:cs="Arial"/>
        </w:rPr>
        <w:tab/>
      </w:r>
      <w:r w:rsidRPr="001B351C">
        <w:rPr>
          <w:rFonts w:cs="Arial"/>
        </w:rPr>
        <w:t>______________________</w:t>
      </w:r>
      <w:r>
        <w:rPr>
          <w:rFonts w:cs="Arial"/>
        </w:rPr>
        <w:t>__________</w:t>
      </w:r>
    </w:p>
    <w:p w14:paraId="448318F5" w14:textId="3BE9C637" w:rsidR="007E415F" w:rsidRDefault="0067695A" w:rsidP="007E415F">
      <w:pPr>
        <w:rPr>
          <w:rFonts w:cs="Arial"/>
        </w:rPr>
      </w:pPr>
      <w:r>
        <w:rPr>
          <w:rFonts w:cs="Arial"/>
        </w:rPr>
        <w:t xml:space="preserve">Ing. Michal Hátle, CSc., </w:t>
      </w:r>
      <w:r w:rsidR="007E415F">
        <w:rPr>
          <w:rFonts w:cs="Arial"/>
        </w:rPr>
        <w:t xml:space="preserve">jednatel </w:t>
      </w:r>
      <w:r w:rsidR="007E415F">
        <w:rPr>
          <w:rFonts w:cs="Arial"/>
        </w:rPr>
        <w:tab/>
      </w:r>
      <w:r w:rsidR="007E415F">
        <w:rPr>
          <w:rFonts w:cs="Arial"/>
        </w:rPr>
        <w:tab/>
      </w:r>
      <w:r w:rsidR="007E415F">
        <w:rPr>
          <w:rFonts w:cs="Arial"/>
        </w:rPr>
        <w:tab/>
      </w:r>
      <w:r w:rsidRPr="0067695A">
        <w:rPr>
          <w:rFonts w:cs="Arial"/>
          <w:highlight w:val="yellow"/>
        </w:rPr>
        <w:t>………….., jednatel</w:t>
      </w:r>
    </w:p>
    <w:p w14:paraId="7B34C7FC" w14:textId="77777777" w:rsidR="00F730D4" w:rsidRPr="001B351C" w:rsidRDefault="00F730D4" w:rsidP="007034AB"/>
    <w:sectPr w:rsidR="00F730D4" w:rsidRPr="001B351C" w:rsidSect="00B46758">
      <w:headerReference w:type="default" r:id="rId11"/>
      <w:footerReference w:type="default" r:id="rId12"/>
      <w:pgSz w:w="11906" w:h="16838" w:code="9"/>
      <w:pgMar w:top="510" w:right="1418" w:bottom="851"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CF61A" w14:textId="77777777" w:rsidR="00823D69" w:rsidRDefault="00823D69" w:rsidP="0047145C">
      <w:r>
        <w:separator/>
      </w:r>
    </w:p>
  </w:endnote>
  <w:endnote w:type="continuationSeparator" w:id="0">
    <w:p w14:paraId="4F010BF7" w14:textId="77777777" w:rsidR="00823D69" w:rsidRDefault="00823D69" w:rsidP="0047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346F" w14:textId="77777777" w:rsidR="00F10583" w:rsidRDefault="00F10583" w:rsidP="0067695A">
    <w:pPr>
      <w:pStyle w:val="Zpat"/>
      <w:jc w:val="center"/>
    </w:pPr>
    <w:r>
      <w:fldChar w:fldCharType="begin"/>
    </w:r>
    <w:r>
      <w:instrText xml:space="preserve"> PAGE   \* MERGEFORMAT </w:instrText>
    </w:r>
    <w:r>
      <w:fldChar w:fldCharType="separate"/>
    </w:r>
    <w:r>
      <w:rPr>
        <w:noProof/>
      </w:rPr>
      <w:t>2</w:t>
    </w:r>
    <w:r>
      <w:rPr>
        <w:noProof/>
      </w:rPr>
      <w:fldChar w:fldCharType="end"/>
    </w:r>
  </w:p>
  <w:p w14:paraId="47B74256" w14:textId="77777777" w:rsidR="001E1A9A" w:rsidRDefault="001E1A9A" w:rsidP="00F730D4">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4A9A" w14:textId="77777777" w:rsidR="00823D69" w:rsidRDefault="00823D69" w:rsidP="0047145C">
      <w:r>
        <w:separator/>
      </w:r>
    </w:p>
  </w:footnote>
  <w:footnote w:type="continuationSeparator" w:id="0">
    <w:p w14:paraId="4E408A3B" w14:textId="77777777" w:rsidR="00823D69" w:rsidRDefault="00823D69" w:rsidP="0047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D46D" w14:textId="77777777" w:rsidR="00E00660" w:rsidRDefault="00E00660" w:rsidP="00882CB5">
    <w:pPr>
      <w:pStyle w:val="Zhlav"/>
      <w:jc w:val="both"/>
    </w:pPr>
  </w:p>
  <w:p w14:paraId="11820C1A" w14:textId="77777777" w:rsidR="0047145C" w:rsidRDefault="00F730D4" w:rsidP="00882CB5">
    <w:pPr>
      <w:pStyle w:val="Zhlav"/>
      <w:jc w:val="both"/>
    </w:pPr>
    <w:r>
      <w:tab/>
    </w:r>
  </w:p>
  <w:p w14:paraId="45170541" w14:textId="77777777" w:rsidR="0047145C" w:rsidRDefault="004714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24EC"/>
    <w:multiLevelType w:val="hybridMultilevel"/>
    <w:tmpl w:val="865AD000"/>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111B"/>
    <w:multiLevelType w:val="hybridMultilevel"/>
    <w:tmpl w:val="7480CA96"/>
    <w:lvl w:ilvl="0" w:tplc="D6EA673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70D2222"/>
    <w:multiLevelType w:val="hybridMultilevel"/>
    <w:tmpl w:val="865AD000"/>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606DA"/>
    <w:multiLevelType w:val="hybridMultilevel"/>
    <w:tmpl w:val="AC8A9EC2"/>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A94279"/>
    <w:multiLevelType w:val="hybridMultilevel"/>
    <w:tmpl w:val="B3427DEC"/>
    <w:lvl w:ilvl="0" w:tplc="0405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430E"/>
    <w:multiLevelType w:val="hybridMultilevel"/>
    <w:tmpl w:val="865AD000"/>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613C8"/>
    <w:multiLevelType w:val="hybridMultilevel"/>
    <w:tmpl w:val="B3427DEC"/>
    <w:lvl w:ilvl="0" w:tplc="0405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87C0D"/>
    <w:multiLevelType w:val="hybridMultilevel"/>
    <w:tmpl w:val="16F2BCBC"/>
    <w:lvl w:ilvl="0" w:tplc="040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73398"/>
    <w:multiLevelType w:val="multilevel"/>
    <w:tmpl w:val="8F5C661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51C76"/>
    <w:multiLevelType w:val="hybridMultilevel"/>
    <w:tmpl w:val="B3427DEC"/>
    <w:lvl w:ilvl="0" w:tplc="040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6395F"/>
    <w:multiLevelType w:val="hybridMultilevel"/>
    <w:tmpl w:val="E71A76AA"/>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C063D"/>
    <w:multiLevelType w:val="hybridMultilevel"/>
    <w:tmpl w:val="88B4FA2A"/>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A4E2F"/>
    <w:multiLevelType w:val="hybridMultilevel"/>
    <w:tmpl w:val="3F8C441A"/>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24824DEA"/>
    <w:multiLevelType w:val="hybridMultilevel"/>
    <w:tmpl w:val="41BA05AA"/>
    <w:lvl w:ilvl="0" w:tplc="040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86546"/>
    <w:multiLevelType w:val="hybridMultilevel"/>
    <w:tmpl w:val="B13E1146"/>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D71AD"/>
    <w:multiLevelType w:val="hybridMultilevel"/>
    <w:tmpl w:val="55E8350C"/>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12A2B"/>
    <w:multiLevelType w:val="hybridMultilevel"/>
    <w:tmpl w:val="BE5A3284"/>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F0A47"/>
    <w:multiLevelType w:val="hybridMultilevel"/>
    <w:tmpl w:val="FC60A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DC2B02"/>
    <w:multiLevelType w:val="hybridMultilevel"/>
    <w:tmpl w:val="88B4FA2A"/>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526B2"/>
    <w:multiLevelType w:val="hybridMultilevel"/>
    <w:tmpl w:val="82CC4D92"/>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C7873"/>
    <w:multiLevelType w:val="hybridMultilevel"/>
    <w:tmpl w:val="1A2C4D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163EF"/>
    <w:multiLevelType w:val="hybridMultilevel"/>
    <w:tmpl w:val="42F41B18"/>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80E25"/>
    <w:multiLevelType w:val="hybridMultilevel"/>
    <w:tmpl w:val="865AD000"/>
    <w:lvl w:ilvl="0" w:tplc="040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564BB"/>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15:restartNumberingAfterBreak="0">
    <w:nsid w:val="47717AC7"/>
    <w:multiLevelType w:val="hybridMultilevel"/>
    <w:tmpl w:val="04FC89CC"/>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D0040"/>
    <w:multiLevelType w:val="hybridMultilevel"/>
    <w:tmpl w:val="41BA05AA"/>
    <w:lvl w:ilvl="0" w:tplc="040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00970"/>
    <w:multiLevelType w:val="hybridMultilevel"/>
    <w:tmpl w:val="B3427DEC"/>
    <w:lvl w:ilvl="0" w:tplc="0405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54B0D"/>
    <w:multiLevelType w:val="hybridMultilevel"/>
    <w:tmpl w:val="AC0CFA34"/>
    <w:lvl w:ilvl="0" w:tplc="2C5080C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B50F4"/>
    <w:multiLevelType w:val="hybridMultilevel"/>
    <w:tmpl w:val="88B4FA2A"/>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B166F"/>
    <w:multiLevelType w:val="hybridMultilevel"/>
    <w:tmpl w:val="E44850D8"/>
    <w:lvl w:ilvl="0" w:tplc="540A9D1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C2258"/>
    <w:multiLevelType w:val="hybridMultilevel"/>
    <w:tmpl w:val="31CA9D9A"/>
    <w:lvl w:ilvl="0" w:tplc="B1AE0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C6B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670AD0"/>
    <w:multiLevelType w:val="hybridMultilevel"/>
    <w:tmpl w:val="B3427DEC"/>
    <w:lvl w:ilvl="0" w:tplc="040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A4BBF"/>
    <w:multiLevelType w:val="hybridMultilevel"/>
    <w:tmpl w:val="BD084C20"/>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93CD2"/>
    <w:multiLevelType w:val="hybridMultilevel"/>
    <w:tmpl w:val="88B4FA2A"/>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F28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866AD7"/>
    <w:multiLevelType w:val="hybridMultilevel"/>
    <w:tmpl w:val="865AD000"/>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97442"/>
    <w:multiLevelType w:val="multilevel"/>
    <w:tmpl w:val="8F5C661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601EF7"/>
    <w:multiLevelType w:val="hybridMultilevel"/>
    <w:tmpl w:val="B3427DEC"/>
    <w:lvl w:ilvl="0" w:tplc="0405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72545"/>
    <w:multiLevelType w:val="hybridMultilevel"/>
    <w:tmpl w:val="B7D27C62"/>
    <w:lvl w:ilvl="0" w:tplc="040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C1EE9"/>
    <w:multiLevelType w:val="multilevel"/>
    <w:tmpl w:val="8F5C661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6817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A33CF3"/>
    <w:multiLevelType w:val="multilevel"/>
    <w:tmpl w:val="4276362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DF7528"/>
    <w:multiLevelType w:val="hybridMultilevel"/>
    <w:tmpl w:val="9360734A"/>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B1F01"/>
    <w:multiLevelType w:val="hybridMultilevel"/>
    <w:tmpl w:val="20DAB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0790983">
    <w:abstractNumId w:val="30"/>
  </w:num>
  <w:num w:numId="2" w16cid:durableId="63380359">
    <w:abstractNumId w:val="25"/>
  </w:num>
  <w:num w:numId="3" w16cid:durableId="776295656">
    <w:abstractNumId w:val="16"/>
  </w:num>
  <w:num w:numId="4" w16cid:durableId="554899993">
    <w:abstractNumId w:val="15"/>
  </w:num>
  <w:num w:numId="5" w16cid:durableId="1795100605">
    <w:abstractNumId w:val="20"/>
  </w:num>
  <w:num w:numId="6" w16cid:durableId="2071076882">
    <w:abstractNumId w:val="29"/>
  </w:num>
  <w:num w:numId="7" w16cid:durableId="9187021">
    <w:abstractNumId w:val="14"/>
  </w:num>
  <w:num w:numId="8" w16cid:durableId="956256854">
    <w:abstractNumId w:val="43"/>
  </w:num>
  <w:num w:numId="9" w16cid:durableId="67927578">
    <w:abstractNumId w:val="33"/>
  </w:num>
  <w:num w:numId="10" w16cid:durableId="82070712">
    <w:abstractNumId w:val="21"/>
  </w:num>
  <w:num w:numId="11" w16cid:durableId="2087191645">
    <w:abstractNumId w:val="39"/>
  </w:num>
  <w:num w:numId="12" w16cid:durableId="92556393">
    <w:abstractNumId w:val="24"/>
  </w:num>
  <w:num w:numId="13" w16cid:durableId="629945621">
    <w:abstractNumId w:val="7"/>
  </w:num>
  <w:num w:numId="14" w16cid:durableId="321616593">
    <w:abstractNumId w:val="22"/>
  </w:num>
  <w:num w:numId="15" w16cid:durableId="41944975">
    <w:abstractNumId w:val="19"/>
  </w:num>
  <w:num w:numId="16" w16cid:durableId="578640451">
    <w:abstractNumId w:val="11"/>
  </w:num>
  <w:num w:numId="17" w16cid:durableId="1936132790">
    <w:abstractNumId w:val="9"/>
  </w:num>
  <w:num w:numId="18" w16cid:durableId="286359413">
    <w:abstractNumId w:val="12"/>
  </w:num>
  <w:num w:numId="19" w16cid:durableId="50740170">
    <w:abstractNumId w:val="5"/>
  </w:num>
  <w:num w:numId="20" w16cid:durableId="57678068">
    <w:abstractNumId w:val="2"/>
  </w:num>
  <w:num w:numId="21" w16cid:durableId="196048075">
    <w:abstractNumId w:val="18"/>
  </w:num>
  <w:num w:numId="22" w16cid:durableId="1445467486">
    <w:abstractNumId w:val="28"/>
  </w:num>
  <w:num w:numId="23" w16cid:durableId="1884439161">
    <w:abstractNumId w:val="10"/>
  </w:num>
  <w:num w:numId="24" w16cid:durableId="1588809117">
    <w:abstractNumId w:val="34"/>
  </w:num>
  <w:num w:numId="25" w16cid:durableId="1378429335">
    <w:abstractNumId w:val="38"/>
  </w:num>
  <w:num w:numId="26" w16cid:durableId="797340746">
    <w:abstractNumId w:val="32"/>
  </w:num>
  <w:num w:numId="27" w16cid:durableId="232935324">
    <w:abstractNumId w:val="27"/>
  </w:num>
  <w:num w:numId="28" w16cid:durableId="1657032537">
    <w:abstractNumId w:val="6"/>
  </w:num>
  <w:num w:numId="29" w16cid:durableId="1346252890">
    <w:abstractNumId w:val="4"/>
  </w:num>
  <w:num w:numId="30" w16cid:durableId="688526667">
    <w:abstractNumId w:val="26"/>
  </w:num>
  <w:num w:numId="31" w16cid:durableId="600260848">
    <w:abstractNumId w:val="36"/>
  </w:num>
  <w:num w:numId="32" w16cid:durableId="2024670090">
    <w:abstractNumId w:val="0"/>
  </w:num>
  <w:num w:numId="33" w16cid:durableId="84621575">
    <w:abstractNumId w:val="23"/>
  </w:num>
  <w:num w:numId="34" w16cid:durableId="1950626190">
    <w:abstractNumId w:val="17"/>
  </w:num>
  <w:num w:numId="35" w16cid:durableId="1520462388">
    <w:abstractNumId w:val="3"/>
  </w:num>
  <w:num w:numId="36" w16cid:durableId="213129732">
    <w:abstractNumId w:val="1"/>
  </w:num>
  <w:num w:numId="37" w16cid:durableId="1064597272">
    <w:abstractNumId w:val="13"/>
  </w:num>
  <w:num w:numId="38" w16cid:durableId="772941137">
    <w:abstractNumId w:val="41"/>
  </w:num>
  <w:num w:numId="39" w16cid:durableId="1499030167">
    <w:abstractNumId w:val="35"/>
  </w:num>
  <w:num w:numId="40" w16cid:durableId="114259103">
    <w:abstractNumId w:val="8"/>
  </w:num>
  <w:num w:numId="41" w16cid:durableId="1458598062">
    <w:abstractNumId w:val="42"/>
  </w:num>
  <w:num w:numId="42" w16cid:durableId="186872760">
    <w:abstractNumId w:val="37"/>
  </w:num>
  <w:num w:numId="43" w16cid:durableId="644821596">
    <w:abstractNumId w:val="40"/>
  </w:num>
  <w:num w:numId="44" w16cid:durableId="507870535">
    <w:abstractNumId w:val="31"/>
  </w:num>
  <w:num w:numId="45" w16cid:durableId="140260545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D69"/>
    <w:rsid w:val="0000153C"/>
    <w:rsid w:val="00002D6B"/>
    <w:rsid w:val="0000309C"/>
    <w:rsid w:val="00003575"/>
    <w:rsid w:val="00005981"/>
    <w:rsid w:val="00006005"/>
    <w:rsid w:val="000076FF"/>
    <w:rsid w:val="00014647"/>
    <w:rsid w:val="00015C24"/>
    <w:rsid w:val="00016EB2"/>
    <w:rsid w:val="00017B1C"/>
    <w:rsid w:val="000210F3"/>
    <w:rsid w:val="00022569"/>
    <w:rsid w:val="00023128"/>
    <w:rsid w:val="00024DA3"/>
    <w:rsid w:val="000253FF"/>
    <w:rsid w:val="000255B5"/>
    <w:rsid w:val="00025C9B"/>
    <w:rsid w:val="000264E4"/>
    <w:rsid w:val="00026B4A"/>
    <w:rsid w:val="00027993"/>
    <w:rsid w:val="00031ABE"/>
    <w:rsid w:val="00033783"/>
    <w:rsid w:val="000356B5"/>
    <w:rsid w:val="00037B80"/>
    <w:rsid w:val="00042ECF"/>
    <w:rsid w:val="00044846"/>
    <w:rsid w:val="00045CFD"/>
    <w:rsid w:val="0005187F"/>
    <w:rsid w:val="000535C7"/>
    <w:rsid w:val="0005410F"/>
    <w:rsid w:val="000545D3"/>
    <w:rsid w:val="00054F72"/>
    <w:rsid w:val="0005715C"/>
    <w:rsid w:val="00062299"/>
    <w:rsid w:val="0006232E"/>
    <w:rsid w:val="00062339"/>
    <w:rsid w:val="00063760"/>
    <w:rsid w:val="0006529A"/>
    <w:rsid w:val="000657DA"/>
    <w:rsid w:val="00065C1B"/>
    <w:rsid w:val="00066061"/>
    <w:rsid w:val="00070A9D"/>
    <w:rsid w:val="00070C49"/>
    <w:rsid w:val="000710F5"/>
    <w:rsid w:val="00071816"/>
    <w:rsid w:val="00074E93"/>
    <w:rsid w:val="00075243"/>
    <w:rsid w:val="00075FD8"/>
    <w:rsid w:val="00076D45"/>
    <w:rsid w:val="000772E1"/>
    <w:rsid w:val="00077DDA"/>
    <w:rsid w:val="000806D9"/>
    <w:rsid w:val="00080A2D"/>
    <w:rsid w:val="00081A38"/>
    <w:rsid w:val="000859AE"/>
    <w:rsid w:val="0008622F"/>
    <w:rsid w:val="00086247"/>
    <w:rsid w:val="00087E5A"/>
    <w:rsid w:val="00091324"/>
    <w:rsid w:val="00091DFF"/>
    <w:rsid w:val="000933C4"/>
    <w:rsid w:val="00093E91"/>
    <w:rsid w:val="0009515E"/>
    <w:rsid w:val="00095327"/>
    <w:rsid w:val="00095824"/>
    <w:rsid w:val="0009678E"/>
    <w:rsid w:val="00096CC2"/>
    <w:rsid w:val="000A14DE"/>
    <w:rsid w:val="000A238F"/>
    <w:rsid w:val="000B1C41"/>
    <w:rsid w:val="000B3473"/>
    <w:rsid w:val="000B3D0A"/>
    <w:rsid w:val="000B498C"/>
    <w:rsid w:val="000B64BF"/>
    <w:rsid w:val="000C286F"/>
    <w:rsid w:val="000C4B63"/>
    <w:rsid w:val="000C53C4"/>
    <w:rsid w:val="000C769E"/>
    <w:rsid w:val="000C79B0"/>
    <w:rsid w:val="000D031C"/>
    <w:rsid w:val="000D0B84"/>
    <w:rsid w:val="000D11A4"/>
    <w:rsid w:val="000D17A5"/>
    <w:rsid w:val="000D2293"/>
    <w:rsid w:val="000D365F"/>
    <w:rsid w:val="000D38F9"/>
    <w:rsid w:val="000D39C9"/>
    <w:rsid w:val="000D6B69"/>
    <w:rsid w:val="000D7E8A"/>
    <w:rsid w:val="000E08C6"/>
    <w:rsid w:val="000E1149"/>
    <w:rsid w:val="000E35E7"/>
    <w:rsid w:val="000E3924"/>
    <w:rsid w:val="000E5127"/>
    <w:rsid w:val="000E6029"/>
    <w:rsid w:val="000E6284"/>
    <w:rsid w:val="000F06CE"/>
    <w:rsid w:val="000F086A"/>
    <w:rsid w:val="000F0A56"/>
    <w:rsid w:val="000F0D41"/>
    <w:rsid w:val="000F1265"/>
    <w:rsid w:val="000F1E38"/>
    <w:rsid w:val="000F2C03"/>
    <w:rsid w:val="000F3FB6"/>
    <w:rsid w:val="000F448F"/>
    <w:rsid w:val="000F542F"/>
    <w:rsid w:val="000F6EDD"/>
    <w:rsid w:val="000F717D"/>
    <w:rsid w:val="000F76C9"/>
    <w:rsid w:val="000F7905"/>
    <w:rsid w:val="0010041F"/>
    <w:rsid w:val="00102064"/>
    <w:rsid w:val="00103577"/>
    <w:rsid w:val="001050DC"/>
    <w:rsid w:val="001064FE"/>
    <w:rsid w:val="001066EF"/>
    <w:rsid w:val="0010793F"/>
    <w:rsid w:val="00107F54"/>
    <w:rsid w:val="00110781"/>
    <w:rsid w:val="00112EAE"/>
    <w:rsid w:val="00114170"/>
    <w:rsid w:val="00116533"/>
    <w:rsid w:val="00116FD4"/>
    <w:rsid w:val="00121AED"/>
    <w:rsid w:val="00123081"/>
    <w:rsid w:val="00125248"/>
    <w:rsid w:val="0012543A"/>
    <w:rsid w:val="00127918"/>
    <w:rsid w:val="00127C85"/>
    <w:rsid w:val="001310DC"/>
    <w:rsid w:val="00132E3F"/>
    <w:rsid w:val="00133AE2"/>
    <w:rsid w:val="0013427B"/>
    <w:rsid w:val="00135C0E"/>
    <w:rsid w:val="00137A3E"/>
    <w:rsid w:val="00137ACA"/>
    <w:rsid w:val="00144779"/>
    <w:rsid w:val="00144F19"/>
    <w:rsid w:val="00146B36"/>
    <w:rsid w:val="00147102"/>
    <w:rsid w:val="001474D2"/>
    <w:rsid w:val="00153728"/>
    <w:rsid w:val="00155ED5"/>
    <w:rsid w:val="0015738A"/>
    <w:rsid w:val="00160C90"/>
    <w:rsid w:val="00161AE8"/>
    <w:rsid w:val="001620C5"/>
    <w:rsid w:val="00164340"/>
    <w:rsid w:val="00164FA4"/>
    <w:rsid w:val="001654B9"/>
    <w:rsid w:val="00165523"/>
    <w:rsid w:val="00166DA2"/>
    <w:rsid w:val="00170CC3"/>
    <w:rsid w:val="00171E45"/>
    <w:rsid w:val="00174A49"/>
    <w:rsid w:val="00174FD4"/>
    <w:rsid w:val="00177A79"/>
    <w:rsid w:val="001828F0"/>
    <w:rsid w:val="00182D90"/>
    <w:rsid w:val="00182EB3"/>
    <w:rsid w:val="0018458F"/>
    <w:rsid w:val="0018634B"/>
    <w:rsid w:val="0018646C"/>
    <w:rsid w:val="001867B5"/>
    <w:rsid w:val="00186AA8"/>
    <w:rsid w:val="001878DB"/>
    <w:rsid w:val="00187A64"/>
    <w:rsid w:val="00187A7F"/>
    <w:rsid w:val="00187E8A"/>
    <w:rsid w:val="00190E69"/>
    <w:rsid w:val="00191C9D"/>
    <w:rsid w:val="00197E14"/>
    <w:rsid w:val="001A4472"/>
    <w:rsid w:val="001A537E"/>
    <w:rsid w:val="001A62B8"/>
    <w:rsid w:val="001A648F"/>
    <w:rsid w:val="001A65CE"/>
    <w:rsid w:val="001A7AA9"/>
    <w:rsid w:val="001B0494"/>
    <w:rsid w:val="001B07E2"/>
    <w:rsid w:val="001B0AE8"/>
    <w:rsid w:val="001B1787"/>
    <w:rsid w:val="001B351C"/>
    <w:rsid w:val="001B35B5"/>
    <w:rsid w:val="001C0377"/>
    <w:rsid w:val="001C32F7"/>
    <w:rsid w:val="001C4E61"/>
    <w:rsid w:val="001C697A"/>
    <w:rsid w:val="001C6FD6"/>
    <w:rsid w:val="001C6FEE"/>
    <w:rsid w:val="001C7040"/>
    <w:rsid w:val="001D46FB"/>
    <w:rsid w:val="001D4C29"/>
    <w:rsid w:val="001D55A5"/>
    <w:rsid w:val="001D721D"/>
    <w:rsid w:val="001E1A9A"/>
    <w:rsid w:val="001E791C"/>
    <w:rsid w:val="001F0059"/>
    <w:rsid w:val="001F2DA5"/>
    <w:rsid w:val="001F31E8"/>
    <w:rsid w:val="001F3695"/>
    <w:rsid w:val="001F400A"/>
    <w:rsid w:val="001F7C71"/>
    <w:rsid w:val="0020084F"/>
    <w:rsid w:val="00200F99"/>
    <w:rsid w:val="00201C90"/>
    <w:rsid w:val="00202604"/>
    <w:rsid w:val="002031C8"/>
    <w:rsid w:val="002035BF"/>
    <w:rsid w:val="00205181"/>
    <w:rsid w:val="00206483"/>
    <w:rsid w:val="002144E7"/>
    <w:rsid w:val="00216E61"/>
    <w:rsid w:val="00217A9E"/>
    <w:rsid w:val="00222268"/>
    <w:rsid w:val="002237EF"/>
    <w:rsid w:val="00224CCB"/>
    <w:rsid w:val="002307E9"/>
    <w:rsid w:val="00232496"/>
    <w:rsid w:val="00235019"/>
    <w:rsid w:val="00235040"/>
    <w:rsid w:val="00235A39"/>
    <w:rsid w:val="00240C89"/>
    <w:rsid w:val="002418E4"/>
    <w:rsid w:val="00244D77"/>
    <w:rsid w:val="002453E5"/>
    <w:rsid w:val="00245640"/>
    <w:rsid w:val="00245B1A"/>
    <w:rsid w:val="002466CB"/>
    <w:rsid w:val="002472D2"/>
    <w:rsid w:val="0025103F"/>
    <w:rsid w:val="00255425"/>
    <w:rsid w:val="0025689D"/>
    <w:rsid w:val="002578C9"/>
    <w:rsid w:val="002578CD"/>
    <w:rsid w:val="00257F4A"/>
    <w:rsid w:val="002610E4"/>
    <w:rsid w:val="0026320D"/>
    <w:rsid w:val="00263634"/>
    <w:rsid w:val="00264258"/>
    <w:rsid w:val="00266945"/>
    <w:rsid w:val="00267A69"/>
    <w:rsid w:val="002712FB"/>
    <w:rsid w:val="0027352C"/>
    <w:rsid w:val="002739A5"/>
    <w:rsid w:val="00274D90"/>
    <w:rsid w:val="00275CC5"/>
    <w:rsid w:val="0028010B"/>
    <w:rsid w:val="00281175"/>
    <w:rsid w:val="00282500"/>
    <w:rsid w:val="002845A8"/>
    <w:rsid w:val="00284C3B"/>
    <w:rsid w:val="00286140"/>
    <w:rsid w:val="00290410"/>
    <w:rsid w:val="0029095B"/>
    <w:rsid w:val="00291494"/>
    <w:rsid w:val="002928A9"/>
    <w:rsid w:val="00295108"/>
    <w:rsid w:val="002951E8"/>
    <w:rsid w:val="00295911"/>
    <w:rsid w:val="0029753F"/>
    <w:rsid w:val="00297C86"/>
    <w:rsid w:val="002A083B"/>
    <w:rsid w:val="002A25A8"/>
    <w:rsid w:val="002A3C5D"/>
    <w:rsid w:val="002A4A6B"/>
    <w:rsid w:val="002A55A0"/>
    <w:rsid w:val="002A5620"/>
    <w:rsid w:val="002A7A2B"/>
    <w:rsid w:val="002A7F4D"/>
    <w:rsid w:val="002B12FC"/>
    <w:rsid w:val="002B1C39"/>
    <w:rsid w:val="002B268B"/>
    <w:rsid w:val="002B63E4"/>
    <w:rsid w:val="002B74E9"/>
    <w:rsid w:val="002B772D"/>
    <w:rsid w:val="002C128E"/>
    <w:rsid w:val="002C14AB"/>
    <w:rsid w:val="002C4E56"/>
    <w:rsid w:val="002C537A"/>
    <w:rsid w:val="002C6060"/>
    <w:rsid w:val="002C792A"/>
    <w:rsid w:val="002D06FD"/>
    <w:rsid w:val="002D1F06"/>
    <w:rsid w:val="002D36E5"/>
    <w:rsid w:val="002D3AAB"/>
    <w:rsid w:val="002D5EB4"/>
    <w:rsid w:val="002D67B2"/>
    <w:rsid w:val="002D6962"/>
    <w:rsid w:val="002D6A6F"/>
    <w:rsid w:val="002E3E48"/>
    <w:rsid w:val="002E51C0"/>
    <w:rsid w:val="002E5C76"/>
    <w:rsid w:val="002E6670"/>
    <w:rsid w:val="002E7440"/>
    <w:rsid w:val="002F077D"/>
    <w:rsid w:val="002F11B6"/>
    <w:rsid w:val="002F33C7"/>
    <w:rsid w:val="002F374A"/>
    <w:rsid w:val="002F5393"/>
    <w:rsid w:val="002F55AE"/>
    <w:rsid w:val="002F5E80"/>
    <w:rsid w:val="002F62CD"/>
    <w:rsid w:val="002F6403"/>
    <w:rsid w:val="002F79F8"/>
    <w:rsid w:val="00300FBE"/>
    <w:rsid w:val="0030240B"/>
    <w:rsid w:val="003030A1"/>
    <w:rsid w:val="00304C51"/>
    <w:rsid w:val="00310822"/>
    <w:rsid w:val="003108EE"/>
    <w:rsid w:val="00310D29"/>
    <w:rsid w:val="00310F63"/>
    <w:rsid w:val="003110E9"/>
    <w:rsid w:val="003125B5"/>
    <w:rsid w:val="00313585"/>
    <w:rsid w:val="003137D9"/>
    <w:rsid w:val="0031392D"/>
    <w:rsid w:val="00315FCA"/>
    <w:rsid w:val="003177E5"/>
    <w:rsid w:val="00320824"/>
    <w:rsid w:val="003238D6"/>
    <w:rsid w:val="00324415"/>
    <w:rsid w:val="003260D5"/>
    <w:rsid w:val="003265C7"/>
    <w:rsid w:val="00326970"/>
    <w:rsid w:val="00326E09"/>
    <w:rsid w:val="00327F67"/>
    <w:rsid w:val="003328BE"/>
    <w:rsid w:val="00333224"/>
    <w:rsid w:val="003341C4"/>
    <w:rsid w:val="00335811"/>
    <w:rsid w:val="00335829"/>
    <w:rsid w:val="00336E1E"/>
    <w:rsid w:val="0033732C"/>
    <w:rsid w:val="00337D97"/>
    <w:rsid w:val="003404A9"/>
    <w:rsid w:val="003414D2"/>
    <w:rsid w:val="00342658"/>
    <w:rsid w:val="00342ABF"/>
    <w:rsid w:val="00342BCB"/>
    <w:rsid w:val="00344B4C"/>
    <w:rsid w:val="00344F37"/>
    <w:rsid w:val="00345868"/>
    <w:rsid w:val="00346390"/>
    <w:rsid w:val="00346FE2"/>
    <w:rsid w:val="00350A9A"/>
    <w:rsid w:val="00351A39"/>
    <w:rsid w:val="00351F85"/>
    <w:rsid w:val="003531D7"/>
    <w:rsid w:val="0035560B"/>
    <w:rsid w:val="0036068A"/>
    <w:rsid w:val="00360AA7"/>
    <w:rsid w:val="003610EE"/>
    <w:rsid w:val="0036251A"/>
    <w:rsid w:val="00362657"/>
    <w:rsid w:val="0036321C"/>
    <w:rsid w:val="00363812"/>
    <w:rsid w:val="0037069C"/>
    <w:rsid w:val="0037491B"/>
    <w:rsid w:val="003778BF"/>
    <w:rsid w:val="00380FBD"/>
    <w:rsid w:val="003831CD"/>
    <w:rsid w:val="00383C87"/>
    <w:rsid w:val="00385858"/>
    <w:rsid w:val="003870D4"/>
    <w:rsid w:val="003871A4"/>
    <w:rsid w:val="00387E29"/>
    <w:rsid w:val="003918F7"/>
    <w:rsid w:val="00394A26"/>
    <w:rsid w:val="0039584D"/>
    <w:rsid w:val="003959C9"/>
    <w:rsid w:val="00397C8E"/>
    <w:rsid w:val="003B023C"/>
    <w:rsid w:val="003B1224"/>
    <w:rsid w:val="003B1590"/>
    <w:rsid w:val="003B2FF9"/>
    <w:rsid w:val="003B3C0B"/>
    <w:rsid w:val="003B4175"/>
    <w:rsid w:val="003B4D26"/>
    <w:rsid w:val="003B794E"/>
    <w:rsid w:val="003B7C64"/>
    <w:rsid w:val="003C2D42"/>
    <w:rsid w:val="003C31BE"/>
    <w:rsid w:val="003C387D"/>
    <w:rsid w:val="003C45E9"/>
    <w:rsid w:val="003C5538"/>
    <w:rsid w:val="003C5721"/>
    <w:rsid w:val="003D12E3"/>
    <w:rsid w:val="003D39A6"/>
    <w:rsid w:val="003D6D67"/>
    <w:rsid w:val="003E14C4"/>
    <w:rsid w:val="003E23C0"/>
    <w:rsid w:val="003E2698"/>
    <w:rsid w:val="003E298B"/>
    <w:rsid w:val="003E428E"/>
    <w:rsid w:val="003E57B7"/>
    <w:rsid w:val="003E5830"/>
    <w:rsid w:val="003E606B"/>
    <w:rsid w:val="003E6F8F"/>
    <w:rsid w:val="003E7496"/>
    <w:rsid w:val="003F0C46"/>
    <w:rsid w:val="003F15B7"/>
    <w:rsid w:val="003F20E4"/>
    <w:rsid w:val="003F2821"/>
    <w:rsid w:val="003F6406"/>
    <w:rsid w:val="003F70CA"/>
    <w:rsid w:val="003F79ED"/>
    <w:rsid w:val="003F7DAD"/>
    <w:rsid w:val="004012E0"/>
    <w:rsid w:val="00401514"/>
    <w:rsid w:val="00401875"/>
    <w:rsid w:val="0040243E"/>
    <w:rsid w:val="00402C79"/>
    <w:rsid w:val="00407C0E"/>
    <w:rsid w:val="00407F1C"/>
    <w:rsid w:val="00410204"/>
    <w:rsid w:val="00410A8B"/>
    <w:rsid w:val="00412712"/>
    <w:rsid w:val="00413460"/>
    <w:rsid w:val="0041416E"/>
    <w:rsid w:val="00414187"/>
    <w:rsid w:val="004158FF"/>
    <w:rsid w:val="00416478"/>
    <w:rsid w:val="00417B70"/>
    <w:rsid w:val="00421B1E"/>
    <w:rsid w:val="00422481"/>
    <w:rsid w:val="0042326E"/>
    <w:rsid w:val="0042381A"/>
    <w:rsid w:val="0042466F"/>
    <w:rsid w:val="00425024"/>
    <w:rsid w:val="00426638"/>
    <w:rsid w:val="00427FBC"/>
    <w:rsid w:val="00430222"/>
    <w:rsid w:val="00432164"/>
    <w:rsid w:val="004328E3"/>
    <w:rsid w:val="00432E46"/>
    <w:rsid w:val="00434832"/>
    <w:rsid w:val="004356BC"/>
    <w:rsid w:val="00437228"/>
    <w:rsid w:val="0044009F"/>
    <w:rsid w:val="0044150B"/>
    <w:rsid w:val="0044161E"/>
    <w:rsid w:val="00444BFA"/>
    <w:rsid w:val="00447566"/>
    <w:rsid w:val="00451169"/>
    <w:rsid w:val="00451B5E"/>
    <w:rsid w:val="00453391"/>
    <w:rsid w:val="00453EE8"/>
    <w:rsid w:val="00456903"/>
    <w:rsid w:val="00457150"/>
    <w:rsid w:val="00460D99"/>
    <w:rsid w:val="00461C61"/>
    <w:rsid w:val="004630FB"/>
    <w:rsid w:val="0046401C"/>
    <w:rsid w:val="004644DE"/>
    <w:rsid w:val="00464906"/>
    <w:rsid w:val="00465FE2"/>
    <w:rsid w:val="00466721"/>
    <w:rsid w:val="00466725"/>
    <w:rsid w:val="00466F19"/>
    <w:rsid w:val="00470CCD"/>
    <w:rsid w:val="0047145C"/>
    <w:rsid w:val="00472912"/>
    <w:rsid w:val="00473969"/>
    <w:rsid w:val="004739E0"/>
    <w:rsid w:val="004773F1"/>
    <w:rsid w:val="00481C0C"/>
    <w:rsid w:val="00482516"/>
    <w:rsid w:val="00486898"/>
    <w:rsid w:val="0048782D"/>
    <w:rsid w:val="00490209"/>
    <w:rsid w:val="00490B03"/>
    <w:rsid w:val="0049211C"/>
    <w:rsid w:val="00492D3D"/>
    <w:rsid w:val="00494BAE"/>
    <w:rsid w:val="004954A7"/>
    <w:rsid w:val="004968CB"/>
    <w:rsid w:val="004A07D2"/>
    <w:rsid w:val="004A4145"/>
    <w:rsid w:val="004A41DD"/>
    <w:rsid w:val="004A499B"/>
    <w:rsid w:val="004A5487"/>
    <w:rsid w:val="004B15F2"/>
    <w:rsid w:val="004B406E"/>
    <w:rsid w:val="004B6354"/>
    <w:rsid w:val="004C253E"/>
    <w:rsid w:val="004C3000"/>
    <w:rsid w:val="004C39D2"/>
    <w:rsid w:val="004C5244"/>
    <w:rsid w:val="004C59A7"/>
    <w:rsid w:val="004C6A0B"/>
    <w:rsid w:val="004D16CD"/>
    <w:rsid w:val="004D3B3F"/>
    <w:rsid w:val="004D4447"/>
    <w:rsid w:val="004D4892"/>
    <w:rsid w:val="004D5C72"/>
    <w:rsid w:val="004D63A8"/>
    <w:rsid w:val="004E1157"/>
    <w:rsid w:val="004E317B"/>
    <w:rsid w:val="004E4B74"/>
    <w:rsid w:val="004E6920"/>
    <w:rsid w:val="004F070A"/>
    <w:rsid w:val="004F14D2"/>
    <w:rsid w:val="004F1BAF"/>
    <w:rsid w:val="004F1DFB"/>
    <w:rsid w:val="004F346A"/>
    <w:rsid w:val="004F4256"/>
    <w:rsid w:val="004F6725"/>
    <w:rsid w:val="004F67EA"/>
    <w:rsid w:val="004F6867"/>
    <w:rsid w:val="004F6E72"/>
    <w:rsid w:val="004F7021"/>
    <w:rsid w:val="004F7036"/>
    <w:rsid w:val="00501D3B"/>
    <w:rsid w:val="0050327D"/>
    <w:rsid w:val="00503FC2"/>
    <w:rsid w:val="00504007"/>
    <w:rsid w:val="00504A47"/>
    <w:rsid w:val="00505C74"/>
    <w:rsid w:val="00510D12"/>
    <w:rsid w:val="0051234E"/>
    <w:rsid w:val="00512946"/>
    <w:rsid w:val="0051327D"/>
    <w:rsid w:val="00514AC2"/>
    <w:rsid w:val="005158F3"/>
    <w:rsid w:val="00516008"/>
    <w:rsid w:val="0051794C"/>
    <w:rsid w:val="00522FE6"/>
    <w:rsid w:val="00523901"/>
    <w:rsid w:val="00524E73"/>
    <w:rsid w:val="00525E70"/>
    <w:rsid w:val="00526E39"/>
    <w:rsid w:val="005309CE"/>
    <w:rsid w:val="00531868"/>
    <w:rsid w:val="005318E0"/>
    <w:rsid w:val="005320A8"/>
    <w:rsid w:val="00536231"/>
    <w:rsid w:val="00540654"/>
    <w:rsid w:val="00541CE8"/>
    <w:rsid w:val="00542330"/>
    <w:rsid w:val="00543DFB"/>
    <w:rsid w:val="00544A76"/>
    <w:rsid w:val="00544A7D"/>
    <w:rsid w:val="00546193"/>
    <w:rsid w:val="00546DF3"/>
    <w:rsid w:val="00547C6E"/>
    <w:rsid w:val="00551961"/>
    <w:rsid w:val="00552B96"/>
    <w:rsid w:val="00553298"/>
    <w:rsid w:val="00553E0C"/>
    <w:rsid w:val="00554D77"/>
    <w:rsid w:val="00554F91"/>
    <w:rsid w:val="00555AA6"/>
    <w:rsid w:val="00556CA2"/>
    <w:rsid w:val="0055742E"/>
    <w:rsid w:val="00557EE4"/>
    <w:rsid w:val="00562035"/>
    <w:rsid w:val="0056258D"/>
    <w:rsid w:val="00562C70"/>
    <w:rsid w:val="00563381"/>
    <w:rsid w:val="00563A7F"/>
    <w:rsid w:val="00566BFA"/>
    <w:rsid w:val="00567604"/>
    <w:rsid w:val="00571D7F"/>
    <w:rsid w:val="005773CC"/>
    <w:rsid w:val="0057774D"/>
    <w:rsid w:val="00580598"/>
    <w:rsid w:val="00581E6C"/>
    <w:rsid w:val="00582196"/>
    <w:rsid w:val="00582FF6"/>
    <w:rsid w:val="00584C6E"/>
    <w:rsid w:val="00584F0A"/>
    <w:rsid w:val="00586D91"/>
    <w:rsid w:val="00592704"/>
    <w:rsid w:val="00594A24"/>
    <w:rsid w:val="00595555"/>
    <w:rsid w:val="00596906"/>
    <w:rsid w:val="005A13FB"/>
    <w:rsid w:val="005A1D69"/>
    <w:rsid w:val="005A1FC8"/>
    <w:rsid w:val="005A3614"/>
    <w:rsid w:val="005A5B04"/>
    <w:rsid w:val="005A5C6B"/>
    <w:rsid w:val="005A6DFA"/>
    <w:rsid w:val="005B0B65"/>
    <w:rsid w:val="005B3AA2"/>
    <w:rsid w:val="005B678E"/>
    <w:rsid w:val="005B7CAC"/>
    <w:rsid w:val="005C12CE"/>
    <w:rsid w:val="005C1B40"/>
    <w:rsid w:val="005D2349"/>
    <w:rsid w:val="005D3175"/>
    <w:rsid w:val="005D31E2"/>
    <w:rsid w:val="005D540F"/>
    <w:rsid w:val="005D6A24"/>
    <w:rsid w:val="005D6F0D"/>
    <w:rsid w:val="005E383B"/>
    <w:rsid w:val="005E3A85"/>
    <w:rsid w:val="005E4C8A"/>
    <w:rsid w:val="005E555A"/>
    <w:rsid w:val="005E57A4"/>
    <w:rsid w:val="005E58E3"/>
    <w:rsid w:val="005E7F6F"/>
    <w:rsid w:val="005F1F86"/>
    <w:rsid w:val="005F43B8"/>
    <w:rsid w:val="005F4A5E"/>
    <w:rsid w:val="005F5659"/>
    <w:rsid w:val="005F5996"/>
    <w:rsid w:val="005F5B67"/>
    <w:rsid w:val="00600420"/>
    <w:rsid w:val="00602142"/>
    <w:rsid w:val="00603FBB"/>
    <w:rsid w:val="006046F0"/>
    <w:rsid w:val="0060678A"/>
    <w:rsid w:val="006102F2"/>
    <w:rsid w:val="006106B2"/>
    <w:rsid w:val="006173F8"/>
    <w:rsid w:val="00617498"/>
    <w:rsid w:val="006201AB"/>
    <w:rsid w:val="0062094C"/>
    <w:rsid w:val="00620F3F"/>
    <w:rsid w:val="006210B6"/>
    <w:rsid w:val="00621BA4"/>
    <w:rsid w:val="00622286"/>
    <w:rsid w:val="00624919"/>
    <w:rsid w:val="00625BA3"/>
    <w:rsid w:val="00625D69"/>
    <w:rsid w:val="00631579"/>
    <w:rsid w:val="00631F5C"/>
    <w:rsid w:val="0063213C"/>
    <w:rsid w:val="0063673A"/>
    <w:rsid w:val="00637B8B"/>
    <w:rsid w:val="00641F42"/>
    <w:rsid w:val="00646A04"/>
    <w:rsid w:val="00646EA7"/>
    <w:rsid w:val="006524E2"/>
    <w:rsid w:val="006551F9"/>
    <w:rsid w:val="0065552C"/>
    <w:rsid w:val="00656D38"/>
    <w:rsid w:val="00657BF7"/>
    <w:rsid w:val="00661761"/>
    <w:rsid w:val="00667185"/>
    <w:rsid w:val="00674368"/>
    <w:rsid w:val="00675357"/>
    <w:rsid w:val="00676323"/>
    <w:rsid w:val="0067695A"/>
    <w:rsid w:val="00677769"/>
    <w:rsid w:val="00677D62"/>
    <w:rsid w:val="00677E88"/>
    <w:rsid w:val="006829F3"/>
    <w:rsid w:val="00683302"/>
    <w:rsid w:val="0068419A"/>
    <w:rsid w:val="006865C2"/>
    <w:rsid w:val="006866BB"/>
    <w:rsid w:val="00686CCC"/>
    <w:rsid w:val="00687758"/>
    <w:rsid w:val="006911A9"/>
    <w:rsid w:val="006937A6"/>
    <w:rsid w:val="00696013"/>
    <w:rsid w:val="00696D1B"/>
    <w:rsid w:val="006970D7"/>
    <w:rsid w:val="00697D1F"/>
    <w:rsid w:val="006A1106"/>
    <w:rsid w:val="006A26C1"/>
    <w:rsid w:val="006A2942"/>
    <w:rsid w:val="006A38EA"/>
    <w:rsid w:val="006A3F70"/>
    <w:rsid w:val="006A40FE"/>
    <w:rsid w:val="006A50A1"/>
    <w:rsid w:val="006A67D9"/>
    <w:rsid w:val="006A7CA6"/>
    <w:rsid w:val="006B0413"/>
    <w:rsid w:val="006B14D3"/>
    <w:rsid w:val="006B1F95"/>
    <w:rsid w:val="006B2E29"/>
    <w:rsid w:val="006B33B6"/>
    <w:rsid w:val="006B3EC8"/>
    <w:rsid w:val="006B5A0A"/>
    <w:rsid w:val="006B5E23"/>
    <w:rsid w:val="006B68AB"/>
    <w:rsid w:val="006B706A"/>
    <w:rsid w:val="006B7B5F"/>
    <w:rsid w:val="006C183C"/>
    <w:rsid w:val="006C3466"/>
    <w:rsid w:val="006C38DF"/>
    <w:rsid w:val="006C4EC5"/>
    <w:rsid w:val="006C57FA"/>
    <w:rsid w:val="006C6203"/>
    <w:rsid w:val="006C7657"/>
    <w:rsid w:val="006D3E33"/>
    <w:rsid w:val="006D4804"/>
    <w:rsid w:val="006D54C1"/>
    <w:rsid w:val="006E1BEE"/>
    <w:rsid w:val="006E3347"/>
    <w:rsid w:val="006E44B7"/>
    <w:rsid w:val="006E4D3B"/>
    <w:rsid w:val="006E63FA"/>
    <w:rsid w:val="006F19ED"/>
    <w:rsid w:val="006F2274"/>
    <w:rsid w:val="006F22DE"/>
    <w:rsid w:val="006F2AF2"/>
    <w:rsid w:val="006F3388"/>
    <w:rsid w:val="006F402F"/>
    <w:rsid w:val="006F58C9"/>
    <w:rsid w:val="006F5926"/>
    <w:rsid w:val="006F6748"/>
    <w:rsid w:val="006F7D3E"/>
    <w:rsid w:val="00701462"/>
    <w:rsid w:val="007034AB"/>
    <w:rsid w:val="0070461C"/>
    <w:rsid w:val="00704622"/>
    <w:rsid w:val="007121C5"/>
    <w:rsid w:val="0071319D"/>
    <w:rsid w:val="00714161"/>
    <w:rsid w:val="007168DA"/>
    <w:rsid w:val="00716AE6"/>
    <w:rsid w:val="0071761C"/>
    <w:rsid w:val="0072059E"/>
    <w:rsid w:val="00720F95"/>
    <w:rsid w:val="0072140A"/>
    <w:rsid w:val="0072213C"/>
    <w:rsid w:val="00722FDB"/>
    <w:rsid w:val="007235E4"/>
    <w:rsid w:val="00724449"/>
    <w:rsid w:val="00724EC3"/>
    <w:rsid w:val="00725758"/>
    <w:rsid w:val="00726687"/>
    <w:rsid w:val="007301B1"/>
    <w:rsid w:val="00730A20"/>
    <w:rsid w:val="007341A0"/>
    <w:rsid w:val="00736BB6"/>
    <w:rsid w:val="0073787B"/>
    <w:rsid w:val="0074022E"/>
    <w:rsid w:val="0074072E"/>
    <w:rsid w:val="00740D04"/>
    <w:rsid w:val="0074183B"/>
    <w:rsid w:val="00742939"/>
    <w:rsid w:val="0074294E"/>
    <w:rsid w:val="00742E92"/>
    <w:rsid w:val="00744E21"/>
    <w:rsid w:val="007501D0"/>
    <w:rsid w:val="00750F1D"/>
    <w:rsid w:val="00752270"/>
    <w:rsid w:val="007540E6"/>
    <w:rsid w:val="00763D9A"/>
    <w:rsid w:val="0076468A"/>
    <w:rsid w:val="007661FF"/>
    <w:rsid w:val="007664E0"/>
    <w:rsid w:val="00771131"/>
    <w:rsid w:val="00771E6F"/>
    <w:rsid w:val="00772005"/>
    <w:rsid w:val="00772432"/>
    <w:rsid w:val="007731E2"/>
    <w:rsid w:val="007734D5"/>
    <w:rsid w:val="00773D5A"/>
    <w:rsid w:val="00773E8B"/>
    <w:rsid w:val="00775815"/>
    <w:rsid w:val="00776BA0"/>
    <w:rsid w:val="00777E41"/>
    <w:rsid w:val="007803E6"/>
    <w:rsid w:val="007831AF"/>
    <w:rsid w:val="00784ECA"/>
    <w:rsid w:val="00785560"/>
    <w:rsid w:val="00785A3E"/>
    <w:rsid w:val="007868B3"/>
    <w:rsid w:val="00787B73"/>
    <w:rsid w:val="00794C29"/>
    <w:rsid w:val="007962EE"/>
    <w:rsid w:val="007965AD"/>
    <w:rsid w:val="00797844"/>
    <w:rsid w:val="007A07E3"/>
    <w:rsid w:val="007A4842"/>
    <w:rsid w:val="007A56BE"/>
    <w:rsid w:val="007A5E62"/>
    <w:rsid w:val="007A6ED2"/>
    <w:rsid w:val="007A78CA"/>
    <w:rsid w:val="007B001F"/>
    <w:rsid w:val="007B3494"/>
    <w:rsid w:val="007B38ED"/>
    <w:rsid w:val="007B3B33"/>
    <w:rsid w:val="007B438C"/>
    <w:rsid w:val="007B469C"/>
    <w:rsid w:val="007B5211"/>
    <w:rsid w:val="007B5A81"/>
    <w:rsid w:val="007B5C9A"/>
    <w:rsid w:val="007C00AF"/>
    <w:rsid w:val="007C1FA4"/>
    <w:rsid w:val="007C21D9"/>
    <w:rsid w:val="007C2E07"/>
    <w:rsid w:val="007C3989"/>
    <w:rsid w:val="007C42A6"/>
    <w:rsid w:val="007C454F"/>
    <w:rsid w:val="007C50BE"/>
    <w:rsid w:val="007C62BA"/>
    <w:rsid w:val="007C686D"/>
    <w:rsid w:val="007C754F"/>
    <w:rsid w:val="007D23CA"/>
    <w:rsid w:val="007D2C77"/>
    <w:rsid w:val="007D74B3"/>
    <w:rsid w:val="007E1788"/>
    <w:rsid w:val="007E1EC5"/>
    <w:rsid w:val="007E2061"/>
    <w:rsid w:val="007E2EB1"/>
    <w:rsid w:val="007E415F"/>
    <w:rsid w:val="007E511B"/>
    <w:rsid w:val="007E5BA7"/>
    <w:rsid w:val="007E60F6"/>
    <w:rsid w:val="007E6155"/>
    <w:rsid w:val="007F0D25"/>
    <w:rsid w:val="007F19A1"/>
    <w:rsid w:val="007F213F"/>
    <w:rsid w:val="007F2AE7"/>
    <w:rsid w:val="007F3149"/>
    <w:rsid w:val="007F371D"/>
    <w:rsid w:val="007F3EE9"/>
    <w:rsid w:val="007F425C"/>
    <w:rsid w:val="007F5A85"/>
    <w:rsid w:val="007F6925"/>
    <w:rsid w:val="007F767C"/>
    <w:rsid w:val="008010B5"/>
    <w:rsid w:val="0080122E"/>
    <w:rsid w:val="008028BB"/>
    <w:rsid w:val="00803F21"/>
    <w:rsid w:val="00804267"/>
    <w:rsid w:val="00807AA9"/>
    <w:rsid w:val="00811951"/>
    <w:rsid w:val="00813045"/>
    <w:rsid w:val="008133E1"/>
    <w:rsid w:val="00815E60"/>
    <w:rsid w:val="00822A16"/>
    <w:rsid w:val="00823D69"/>
    <w:rsid w:val="008242CC"/>
    <w:rsid w:val="0082475D"/>
    <w:rsid w:val="00824AC1"/>
    <w:rsid w:val="008258ED"/>
    <w:rsid w:val="00831B7A"/>
    <w:rsid w:val="0083645D"/>
    <w:rsid w:val="00841112"/>
    <w:rsid w:val="00842D95"/>
    <w:rsid w:val="008435D5"/>
    <w:rsid w:val="00843BBE"/>
    <w:rsid w:val="0084456F"/>
    <w:rsid w:val="00845595"/>
    <w:rsid w:val="0084595C"/>
    <w:rsid w:val="00846376"/>
    <w:rsid w:val="008477A1"/>
    <w:rsid w:val="00850126"/>
    <w:rsid w:val="008506A2"/>
    <w:rsid w:val="00852869"/>
    <w:rsid w:val="008530BF"/>
    <w:rsid w:val="00854417"/>
    <w:rsid w:val="0085672E"/>
    <w:rsid w:val="00856858"/>
    <w:rsid w:val="00856F32"/>
    <w:rsid w:val="00857450"/>
    <w:rsid w:val="008617B6"/>
    <w:rsid w:val="00862CE2"/>
    <w:rsid w:val="00862D47"/>
    <w:rsid w:val="00862F25"/>
    <w:rsid w:val="00864323"/>
    <w:rsid w:val="008649AA"/>
    <w:rsid w:val="00871B89"/>
    <w:rsid w:val="00872725"/>
    <w:rsid w:val="008729FD"/>
    <w:rsid w:val="008732B1"/>
    <w:rsid w:val="00873C1F"/>
    <w:rsid w:val="0087657B"/>
    <w:rsid w:val="00877A00"/>
    <w:rsid w:val="00881B16"/>
    <w:rsid w:val="00882CB5"/>
    <w:rsid w:val="008836B2"/>
    <w:rsid w:val="00884BCF"/>
    <w:rsid w:val="00884E38"/>
    <w:rsid w:val="00885C25"/>
    <w:rsid w:val="00886FE9"/>
    <w:rsid w:val="00891F7B"/>
    <w:rsid w:val="00892239"/>
    <w:rsid w:val="00893F5E"/>
    <w:rsid w:val="0089417D"/>
    <w:rsid w:val="008963CA"/>
    <w:rsid w:val="008A00B6"/>
    <w:rsid w:val="008A00F7"/>
    <w:rsid w:val="008A0832"/>
    <w:rsid w:val="008A24C3"/>
    <w:rsid w:val="008A3DF3"/>
    <w:rsid w:val="008A5DD8"/>
    <w:rsid w:val="008A6808"/>
    <w:rsid w:val="008A68FD"/>
    <w:rsid w:val="008A762A"/>
    <w:rsid w:val="008B128B"/>
    <w:rsid w:val="008B1578"/>
    <w:rsid w:val="008B2112"/>
    <w:rsid w:val="008B6BC4"/>
    <w:rsid w:val="008B7958"/>
    <w:rsid w:val="008C0B91"/>
    <w:rsid w:val="008C1539"/>
    <w:rsid w:val="008C1602"/>
    <w:rsid w:val="008C2342"/>
    <w:rsid w:val="008C2850"/>
    <w:rsid w:val="008C3C39"/>
    <w:rsid w:val="008C781C"/>
    <w:rsid w:val="008D00A4"/>
    <w:rsid w:val="008D01FB"/>
    <w:rsid w:val="008D0F55"/>
    <w:rsid w:val="008D2F97"/>
    <w:rsid w:val="008D4999"/>
    <w:rsid w:val="008D7441"/>
    <w:rsid w:val="008D76AA"/>
    <w:rsid w:val="008E019C"/>
    <w:rsid w:val="008E20D7"/>
    <w:rsid w:val="008E2E76"/>
    <w:rsid w:val="008E42F2"/>
    <w:rsid w:val="008E451C"/>
    <w:rsid w:val="008E46AE"/>
    <w:rsid w:val="008F10A4"/>
    <w:rsid w:val="008F1A48"/>
    <w:rsid w:val="008F1C49"/>
    <w:rsid w:val="008F2787"/>
    <w:rsid w:val="008F3DCB"/>
    <w:rsid w:val="008F477E"/>
    <w:rsid w:val="008F7523"/>
    <w:rsid w:val="008F7C8D"/>
    <w:rsid w:val="00901B28"/>
    <w:rsid w:val="00903C11"/>
    <w:rsid w:val="0090444E"/>
    <w:rsid w:val="00904BF5"/>
    <w:rsid w:val="00904CCA"/>
    <w:rsid w:val="0090606B"/>
    <w:rsid w:val="00906316"/>
    <w:rsid w:val="0090754E"/>
    <w:rsid w:val="00907D2E"/>
    <w:rsid w:val="00910186"/>
    <w:rsid w:val="00911DA0"/>
    <w:rsid w:val="00912E69"/>
    <w:rsid w:val="00914964"/>
    <w:rsid w:val="009156CC"/>
    <w:rsid w:val="00916862"/>
    <w:rsid w:val="00917AC3"/>
    <w:rsid w:val="00921F32"/>
    <w:rsid w:val="009226E3"/>
    <w:rsid w:val="00925788"/>
    <w:rsid w:val="0092648C"/>
    <w:rsid w:val="00926FF2"/>
    <w:rsid w:val="00927F2F"/>
    <w:rsid w:val="009306C4"/>
    <w:rsid w:val="00931A04"/>
    <w:rsid w:val="00934B20"/>
    <w:rsid w:val="00935234"/>
    <w:rsid w:val="0093703C"/>
    <w:rsid w:val="00940C61"/>
    <w:rsid w:val="0095021F"/>
    <w:rsid w:val="00952E74"/>
    <w:rsid w:val="00953840"/>
    <w:rsid w:val="0095400A"/>
    <w:rsid w:val="009545CF"/>
    <w:rsid w:val="00955942"/>
    <w:rsid w:val="009566AB"/>
    <w:rsid w:val="00957AC3"/>
    <w:rsid w:val="009605CB"/>
    <w:rsid w:val="0096183C"/>
    <w:rsid w:val="00963E53"/>
    <w:rsid w:val="009660BE"/>
    <w:rsid w:val="0097010E"/>
    <w:rsid w:val="009710E1"/>
    <w:rsid w:val="00971D11"/>
    <w:rsid w:val="00971D5A"/>
    <w:rsid w:val="00971D88"/>
    <w:rsid w:val="0097244E"/>
    <w:rsid w:val="00973EEE"/>
    <w:rsid w:val="0097528A"/>
    <w:rsid w:val="00975595"/>
    <w:rsid w:val="009803D2"/>
    <w:rsid w:val="0098117D"/>
    <w:rsid w:val="00981F2B"/>
    <w:rsid w:val="00982448"/>
    <w:rsid w:val="00982F4F"/>
    <w:rsid w:val="00984BDF"/>
    <w:rsid w:val="00986D1A"/>
    <w:rsid w:val="00987D02"/>
    <w:rsid w:val="00991048"/>
    <w:rsid w:val="009951CF"/>
    <w:rsid w:val="00996AAD"/>
    <w:rsid w:val="009975C4"/>
    <w:rsid w:val="009A06E6"/>
    <w:rsid w:val="009A4816"/>
    <w:rsid w:val="009A6D3A"/>
    <w:rsid w:val="009A6FF4"/>
    <w:rsid w:val="009B036F"/>
    <w:rsid w:val="009B180A"/>
    <w:rsid w:val="009B29D5"/>
    <w:rsid w:val="009B3DF7"/>
    <w:rsid w:val="009B411A"/>
    <w:rsid w:val="009B58B0"/>
    <w:rsid w:val="009C118B"/>
    <w:rsid w:val="009C1E84"/>
    <w:rsid w:val="009C3FD4"/>
    <w:rsid w:val="009C40A4"/>
    <w:rsid w:val="009C4350"/>
    <w:rsid w:val="009C4484"/>
    <w:rsid w:val="009C45BC"/>
    <w:rsid w:val="009C660E"/>
    <w:rsid w:val="009C6E1D"/>
    <w:rsid w:val="009C7B04"/>
    <w:rsid w:val="009D051E"/>
    <w:rsid w:val="009D1601"/>
    <w:rsid w:val="009D276B"/>
    <w:rsid w:val="009D4CCC"/>
    <w:rsid w:val="009D4CE0"/>
    <w:rsid w:val="009D641D"/>
    <w:rsid w:val="009D684A"/>
    <w:rsid w:val="009E377C"/>
    <w:rsid w:val="009E4943"/>
    <w:rsid w:val="009E6B73"/>
    <w:rsid w:val="009E6CFD"/>
    <w:rsid w:val="009E7003"/>
    <w:rsid w:val="009E776D"/>
    <w:rsid w:val="009E7F60"/>
    <w:rsid w:val="009F410E"/>
    <w:rsid w:val="009F5B18"/>
    <w:rsid w:val="009F732F"/>
    <w:rsid w:val="009F73C9"/>
    <w:rsid w:val="009F7AE3"/>
    <w:rsid w:val="009F7F17"/>
    <w:rsid w:val="00A015DC"/>
    <w:rsid w:val="00A02167"/>
    <w:rsid w:val="00A035B1"/>
    <w:rsid w:val="00A06EF7"/>
    <w:rsid w:val="00A070F4"/>
    <w:rsid w:val="00A071F4"/>
    <w:rsid w:val="00A11F60"/>
    <w:rsid w:val="00A12C77"/>
    <w:rsid w:val="00A14F26"/>
    <w:rsid w:val="00A168A0"/>
    <w:rsid w:val="00A16DD4"/>
    <w:rsid w:val="00A21E81"/>
    <w:rsid w:val="00A24E23"/>
    <w:rsid w:val="00A265D0"/>
    <w:rsid w:val="00A30E1E"/>
    <w:rsid w:val="00A31098"/>
    <w:rsid w:val="00A32B5B"/>
    <w:rsid w:val="00A33348"/>
    <w:rsid w:val="00A33C2C"/>
    <w:rsid w:val="00A34498"/>
    <w:rsid w:val="00A351D4"/>
    <w:rsid w:val="00A375B3"/>
    <w:rsid w:val="00A37B99"/>
    <w:rsid w:val="00A43FCF"/>
    <w:rsid w:val="00A4484A"/>
    <w:rsid w:val="00A450E6"/>
    <w:rsid w:val="00A45552"/>
    <w:rsid w:val="00A45593"/>
    <w:rsid w:val="00A45E35"/>
    <w:rsid w:val="00A465F5"/>
    <w:rsid w:val="00A50CAF"/>
    <w:rsid w:val="00A50FAF"/>
    <w:rsid w:val="00A519C6"/>
    <w:rsid w:val="00A53756"/>
    <w:rsid w:val="00A55979"/>
    <w:rsid w:val="00A57EE6"/>
    <w:rsid w:val="00A61A0B"/>
    <w:rsid w:val="00A61E8D"/>
    <w:rsid w:val="00A62E36"/>
    <w:rsid w:val="00A64F27"/>
    <w:rsid w:val="00A65EC4"/>
    <w:rsid w:val="00A75B2D"/>
    <w:rsid w:val="00A8029B"/>
    <w:rsid w:val="00A8234C"/>
    <w:rsid w:val="00A82801"/>
    <w:rsid w:val="00A82C93"/>
    <w:rsid w:val="00A84769"/>
    <w:rsid w:val="00A84952"/>
    <w:rsid w:val="00A85CC7"/>
    <w:rsid w:val="00A869E1"/>
    <w:rsid w:val="00A8705C"/>
    <w:rsid w:val="00A871C3"/>
    <w:rsid w:val="00A90D76"/>
    <w:rsid w:val="00A915AF"/>
    <w:rsid w:val="00A91DC2"/>
    <w:rsid w:val="00A95158"/>
    <w:rsid w:val="00A95748"/>
    <w:rsid w:val="00AA02B8"/>
    <w:rsid w:val="00AA204F"/>
    <w:rsid w:val="00AA3194"/>
    <w:rsid w:val="00AA32B6"/>
    <w:rsid w:val="00AA4181"/>
    <w:rsid w:val="00AA4350"/>
    <w:rsid w:val="00AA48D2"/>
    <w:rsid w:val="00AA51EB"/>
    <w:rsid w:val="00AA549F"/>
    <w:rsid w:val="00AA6768"/>
    <w:rsid w:val="00AA751A"/>
    <w:rsid w:val="00AA7544"/>
    <w:rsid w:val="00AB03A4"/>
    <w:rsid w:val="00AB273D"/>
    <w:rsid w:val="00AB6E88"/>
    <w:rsid w:val="00AC1FBC"/>
    <w:rsid w:val="00AC2429"/>
    <w:rsid w:val="00AC274B"/>
    <w:rsid w:val="00AC3136"/>
    <w:rsid w:val="00AC35A3"/>
    <w:rsid w:val="00AC5DED"/>
    <w:rsid w:val="00AC7B2D"/>
    <w:rsid w:val="00AC7E6E"/>
    <w:rsid w:val="00AD09BD"/>
    <w:rsid w:val="00AD2CDA"/>
    <w:rsid w:val="00AD54C4"/>
    <w:rsid w:val="00AD5AA3"/>
    <w:rsid w:val="00AE123D"/>
    <w:rsid w:val="00AE1E4F"/>
    <w:rsid w:val="00AE1EFD"/>
    <w:rsid w:val="00AE22A7"/>
    <w:rsid w:val="00AE4F9D"/>
    <w:rsid w:val="00AE6C7D"/>
    <w:rsid w:val="00AE7BAF"/>
    <w:rsid w:val="00AF499E"/>
    <w:rsid w:val="00AF7293"/>
    <w:rsid w:val="00AF78B2"/>
    <w:rsid w:val="00AF7B3E"/>
    <w:rsid w:val="00AF7E59"/>
    <w:rsid w:val="00AF7F96"/>
    <w:rsid w:val="00B01411"/>
    <w:rsid w:val="00B014F7"/>
    <w:rsid w:val="00B01A7B"/>
    <w:rsid w:val="00B01C2C"/>
    <w:rsid w:val="00B02528"/>
    <w:rsid w:val="00B03D4F"/>
    <w:rsid w:val="00B04228"/>
    <w:rsid w:val="00B04801"/>
    <w:rsid w:val="00B0687D"/>
    <w:rsid w:val="00B068E6"/>
    <w:rsid w:val="00B06AE4"/>
    <w:rsid w:val="00B1042F"/>
    <w:rsid w:val="00B1136B"/>
    <w:rsid w:val="00B12765"/>
    <w:rsid w:val="00B12AE3"/>
    <w:rsid w:val="00B1487E"/>
    <w:rsid w:val="00B149B7"/>
    <w:rsid w:val="00B14D83"/>
    <w:rsid w:val="00B15925"/>
    <w:rsid w:val="00B15D57"/>
    <w:rsid w:val="00B176F9"/>
    <w:rsid w:val="00B216B6"/>
    <w:rsid w:val="00B21FFC"/>
    <w:rsid w:val="00B227D7"/>
    <w:rsid w:val="00B237FE"/>
    <w:rsid w:val="00B23883"/>
    <w:rsid w:val="00B26741"/>
    <w:rsid w:val="00B27B10"/>
    <w:rsid w:val="00B27CB5"/>
    <w:rsid w:val="00B301BE"/>
    <w:rsid w:val="00B310DB"/>
    <w:rsid w:val="00B31E26"/>
    <w:rsid w:val="00B3326A"/>
    <w:rsid w:val="00B33831"/>
    <w:rsid w:val="00B342D1"/>
    <w:rsid w:val="00B3636C"/>
    <w:rsid w:val="00B36A67"/>
    <w:rsid w:val="00B3710B"/>
    <w:rsid w:val="00B3749B"/>
    <w:rsid w:val="00B37A86"/>
    <w:rsid w:val="00B46758"/>
    <w:rsid w:val="00B51AB5"/>
    <w:rsid w:val="00B522BD"/>
    <w:rsid w:val="00B56E4B"/>
    <w:rsid w:val="00B56F4C"/>
    <w:rsid w:val="00B60157"/>
    <w:rsid w:val="00B606B1"/>
    <w:rsid w:val="00B610A6"/>
    <w:rsid w:val="00B6165F"/>
    <w:rsid w:val="00B63A29"/>
    <w:rsid w:val="00B65EC1"/>
    <w:rsid w:val="00B663E3"/>
    <w:rsid w:val="00B66C2F"/>
    <w:rsid w:val="00B66F9F"/>
    <w:rsid w:val="00B6764C"/>
    <w:rsid w:val="00B67FFD"/>
    <w:rsid w:val="00B7147F"/>
    <w:rsid w:val="00B72F9F"/>
    <w:rsid w:val="00B73399"/>
    <w:rsid w:val="00B80163"/>
    <w:rsid w:val="00B8270B"/>
    <w:rsid w:val="00B82A15"/>
    <w:rsid w:val="00B85221"/>
    <w:rsid w:val="00B868AB"/>
    <w:rsid w:val="00B8745D"/>
    <w:rsid w:val="00B94D1C"/>
    <w:rsid w:val="00B94EB4"/>
    <w:rsid w:val="00B96E00"/>
    <w:rsid w:val="00BA033F"/>
    <w:rsid w:val="00BA0B53"/>
    <w:rsid w:val="00BA3140"/>
    <w:rsid w:val="00BA4430"/>
    <w:rsid w:val="00BA49C3"/>
    <w:rsid w:val="00BA6E0F"/>
    <w:rsid w:val="00BA7147"/>
    <w:rsid w:val="00BB1154"/>
    <w:rsid w:val="00BB2144"/>
    <w:rsid w:val="00BB3568"/>
    <w:rsid w:val="00BB38DA"/>
    <w:rsid w:val="00BB4983"/>
    <w:rsid w:val="00BB5B90"/>
    <w:rsid w:val="00BB775B"/>
    <w:rsid w:val="00BC0AF5"/>
    <w:rsid w:val="00BD0389"/>
    <w:rsid w:val="00BD2848"/>
    <w:rsid w:val="00BD5E66"/>
    <w:rsid w:val="00BD68AB"/>
    <w:rsid w:val="00BE280C"/>
    <w:rsid w:val="00BE33AF"/>
    <w:rsid w:val="00BE4526"/>
    <w:rsid w:val="00BE539C"/>
    <w:rsid w:val="00BE5C28"/>
    <w:rsid w:val="00BE649E"/>
    <w:rsid w:val="00BE7ACA"/>
    <w:rsid w:val="00BE7E2A"/>
    <w:rsid w:val="00BF1BF8"/>
    <w:rsid w:val="00BF249B"/>
    <w:rsid w:val="00BF29FB"/>
    <w:rsid w:val="00BF6869"/>
    <w:rsid w:val="00C006ED"/>
    <w:rsid w:val="00C02838"/>
    <w:rsid w:val="00C03CA3"/>
    <w:rsid w:val="00C04601"/>
    <w:rsid w:val="00C046F6"/>
    <w:rsid w:val="00C05F62"/>
    <w:rsid w:val="00C06A3C"/>
    <w:rsid w:val="00C07EDE"/>
    <w:rsid w:val="00C13F5D"/>
    <w:rsid w:val="00C14EA7"/>
    <w:rsid w:val="00C15235"/>
    <w:rsid w:val="00C17C01"/>
    <w:rsid w:val="00C2064D"/>
    <w:rsid w:val="00C2471C"/>
    <w:rsid w:val="00C24FDC"/>
    <w:rsid w:val="00C26362"/>
    <w:rsid w:val="00C26482"/>
    <w:rsid w:val="00C27F2B"/>
    <w:rsid w:val="00C31BD7"/>
    <w:rsid w:val="00C34658"/>
    <w:rsid w:val="00C3601C"/>
    <w:rsid w:val="00C40B77"/>
    <w:rsid w:val="00C45F32"/>
    <w:rsid w:val="00C46158"/>
    <w:rsid w:val="00C52370"/>
    <w:rsid w:val="00C560A0"/>
    <w:rsid w:val="00C56C35"/>
    <w:rsid w:val="00C5722A"/>
    <w:rsid w:val="00C61604"/>
    <w:rsid w:val="00C61F5B"/>
    <w:rsid w:val="00C6276E"/>
    <w:rsid w:val="00C62BEE"/>
    <w:rsid w:val="00C63019"/>
    <w:rsid w:val="00C641C4"/>
    <w:rsid w:val="00C6421E"/>
    <w:rsid w:val="00C642E4"/>
    <w:rsid w:val="00C65B5A"/>
    <w:rsid w:val="00C669B1"/>
    <w:rsid w:val="00C66B1E"/>
    <w:rsid w:val="00C70073"/>
    <w:rsid w:val="00C70741"/>
    <w:rsid w:val="00C70ADF"/>
    <w:rsid w:val="00C724C9"/>
    <w:rsid w:val="00C72559"/>
    <w:rsid w:val="00C728AA"/>
    <w:rsid w:val="00C75611"/>
    <w:rsid w:val="00C762B9"/>
    <w:rsid w:val="00C7722C"/>
    <w:rsid w:val="00C774BA"/>
    <w:rsid w:val="00C803DF"/>
    <w:rsid w:val="00C81D02"/>
    <w:rsid w:val="00C8293F"/>
    <w:rsid w:val="00C840B0"/>
    <w:rsid w:val="00C846F3"/>
    <w:rsid w:val="00C84AB2"/>
    <w:rsid w:val="00C85F7A"/>
    <w:rsid w:val="00C8641B"/>
    <w:rsid w:val="00C86D0E"/>
    <w:rsid w:val="00C87BB8"/>
    <w:rsid w:val="00C90715"/>
    <w:rsid w:val="00C90776"/>
    <w:rsid w:val="00C91CCA"/>
    <w:rsid w:val="00C925BE"/>
    <w:rsid w:val="00C94640"/>
    <w:rsid w:val="00C956CF"/>
    <w:rsid w:val="00C95CB1"/>
    <w:rsid w:val="00C9679C"/>
    <w:rsid w:val="00CA17F7"/>
    <w:rsid w:val="00CA3420"/>
    <w:rsid w:val="00CA47C9"/>
    <w:rsid w:val="00CA61A5"/>
    <w:rsid w:val="00CA621B"/>
    <w:rsid w:val="00CA6D7C"/>
    <w:rsid w:val="00CA7106"/>
    <w:rsid w:val="00CA72EC"/>
    <w:rsid w:val="00CB0968"/>
    <w:rsid w:val="00CB09D9"/>
    <w:rsid w:val="00CB116E"/>
    <w:rsid w:val="00CB278E"/>
    <w:rsid w:val="00CB2D19"/>
    <w:rsid w:val="00CC4308"/>
    <w:rsid w:val="00CC71A9"/>
    <w:rsid w:val="00CC7856"/>
    <w:rsid w:val="00CD12D4"/>
    <w:rsid w:val="00CD15C7"/>
    <w:rsid w:val="00CD2FC0"/>
    <w:rsid w:val="00CD3EDD"/>
    <w:rsid w:val="00CD6769"/>
    <w:rsid w:val="00CD6962"/>
    <w:rsid w:val="00CD6A59"/>
    <w:rsid w:val="00CE0CDD"/>
    <w:rsid w:val="00CE470A"/>
    <w:rsid w:val="00CE48C6"/>
    <w:rsid w:val="00CE4F4C"/>
    <w:rsid w:val="00CE5BCA"/>
    <w:rsid w:val="00CE5C65"/>
    <w:rsid w:val="00CE5DAD"/>
    <w:rsid w:val="00CE5F1C"/>
    <w:rsid w:val="00CE7E5F"/>
    <w:rsid w:val="00CF0EA5"/>
    <w:rsid w:val="00CF14F2"/>
    <w:rsid w:val="00CF1C9A"/>
    <w:rsid w:val="00CF2A3C"/>
    <w:rsid w:val="00CF2D4D"/>
    <w:rsid w:val="00CF36B0"/>
    <w:rsid w:val="00CF7254"/>
    <w:rsid w:val="00CF79CD"/>
    <w:rsid w:val="00CF7A3C"/>
    <w:rsid w:val="00CF7C45"/>
    <w:rsid w:val="00D0159E"/>
    <w:rsid w:val="00D02975"/>
    <w:rsid w:val="00D03F3A"/>
    <w:rsid w:val="00D04E04"/>
    <w:rsid w:val="00D10001"/>
    <w:rsid w:val="00D123F9"/>
    <w:rsid w:val="00D12FBA"/>
    <w:rsid w:val="00D17832"/>
    <w:rsid w:val="00D17981"/>
    <w:rsid w:val="00D22404"/>
    <w:rsid w:val="00D2276F"/>
    <w:rsid w:val="00D22CB5"/>
    <w:rsid w:val="00D230B8"/>
    <w:rsid w:val="00D23433"/>
    <w:rsid w:val="00D23B8D"/>
    <w:rsid w:val="00D24F73"/>
    <w:rsid w:val="00D2678B"/>
    <w:rsid w:val="00D27056"/>
    <w:rsid w:val="00D3144C"/>
    <w:rsid w:val="00D3287B"/>
    <w:rsid w:val="00D35D91"/>
    <w:rsid w:val="00D36546"/>
    <w:rsid w:val="00D3719E"/>
    <w:rsid w:val="00D407E6"/>
    <w:rsid w:val="00D41EC6"/>
    <w:rsid w:val="00D42ADB"/>
    <w:rsid w:val="00D441B2"/>
    <w:rsid w:val="00D44AD2"/>
    <w:rsid w:val="00D52D58"/>
    <w:rsid w:val="00D5339D"/>
    <w:rsid w:val="00D5437B"/>
    <w:rsid w:val="00D54C45"/>
    <w:rsid w:val="00D54CA8"/>
    <w:rsid w:val="00D551B4"/>
    <w:rsid w:val="00D551B6"/>
    <w:rsid w:val="00D60A34"/>
    <w:rsid w:val="00D610B7"/>
    <w:rsid w:val="00D62BA0"/>
    <w:rsid w:val="00D63399"/>
    <w:rsid w:val="00D63531"/>
    <w:rsid w:val="00D6395F"/>
    <w:rsid w:val="00D653A9"/>
    <w:rsid w:val="00D65A56"/>
    <w:rsid w:val="00D67730"/>
    <w:rsid w:val="00D677CD"/>
    <w:rsid w:val="00D7099D"/>
    <w:rsid w:val="00D70B0D"/>
    <w:rsid w:val="00D71AE8"/>
    <w:rsid w:val="00D73D6E"/>
    <w:rsid w:val="00D7730A"/>
    <w:rsid w:val="00D77F97"/>
    <w:rsid w:val="00D80EA7"/>
    <w:rsid w:val="00D81432"/>
    <w:rsid w:val="00D81EA5"/>
    <w:rsid w:val="00D822DE"/>
    <w:rsid w:val="00D828F6"/>
    <w:rsid w:val="00D8377B"/>
    <w:rsid w:val="00D84EFE"/>
    <w:rsid w:val="00D85E38"/>
    <w:rsid w:val="00D87528"/>
    <w:rsid w:val="00D931F4"/>
    <w:rsid w:val="00D93E33"/>
    <w:rsid w:val="00D94937"/>
    <w:rsid w:val="00D966C1"/>
    <w:rsid w:val="00D968A2"/>
    <w:rsid w:val="00D96DA9"/>
    <w:rsid w:val="00D96E7B"/>
    <w:rsid w:val="00D977CF"/>
    <w:rsid w:val="00D97F76"/>
    <w:rsid w:val="00DA0039"/>
    <w:rsid w:val="00DA051E"/>
    <w:rsid w:val="00DA117B"/>
    <w:rsid w:val="00DA431C"/>
    <w:rsid w:val="00DA5A65"/>
    <w:rsid w:val="00DA707D"/>
    <w:rsid w:val="00DA749A"/>
    <w:rsid w:val="00DA7EDE"/>
    <w:rsid w:val="00DA7FA5"/>
    <w:rsid w:val="00DB25A7"/>
    <w:rsid w:val="00DB4738"/>
    <w:rsid w:val="00DB75EA"/>
    <w:rsid w:val="00DC08C5"/>
    <w:rsid w:val="00DC6209"/>
    <w:rsid w:val="00DC698C"/>
    <w:rsid w:val="00DD3BF7"/>
    <w:rsid w:val="00DD48A0"/>
    <w:rsid w:val="00DD4A05"/>
    <w:rsid w:val="00DE25D5"/>
    <w:rsid w:val="00DE2DB4"/>
    <w:rsid w:val="00DE3EA9"/>
    <w:rsid w:val="00DE5967"/>
    <w:rsid w:val="00DE5AB2"/>
    <w:rsid w:val="00DE5ECA"/>
    <w:rsid w:val="00DF4321"/>
    <w:rsid w:val="00DF4A58"/>
    <w:rsid w:val="00DF4ECA"/>
    <w:rsid w:val="00DF67D3"/>
    <w:rsid w:val="00DF69D4"/>
    <w:rsid w:val="00E00448"/>
    <w:rsid w:val="00E00660"/>
    <w:rsid w:val="00E0181A"/>
    <w:rsid w:val="00E0261E"/>
    <w:rsid w:val="00E02622"/>
    <w:rsid w:val="00E05106"/>
    <w:rsid w:val="00E05DE4"/>
    <w:rsid w:val="00E061E4"/>
    <w:rsid w:val="00E1005E"/>
    <w:rsid w:val="00E12B54"/>
    <w:rsid w:val="00E139D9"/>
    <w:rsid w:val="00E14D76"/>
    <w:rsid w:val="00E22077"/>
    <w:rsid w:val="00E22756"/>
    <w:rsid w:val="00E22A52"/>
    <w:rsid w:val="00E2307D"/>
    <w:rsid w:val="00E2311A"/>
    <w:rsid w:val="00E251AD"/>
    <w:rsid w:val="00E25BE5"/>
    <w:rsid w:val="00E2683C"/>
    <w:rsid w:val="00E26A27"/>
    <w:rsid w:val="00E26B5E"/>
    <w:rsid w:val="00E31387"/>
    <w:rsid w:val="00E32B35"/>
    <w:rsid w:val="00E346A9"/>
    <w:rsid w:val="00E34C86"/>
    <w:rsid w:val="00E34E0B"/>
    <w:rsid w:val="00E35B74"/>
    <w:rsid w:val="00E368EC"/>
    <w:rsid w:val="00E402CB"/>
    <w:rsid w:val="00E40A3A"/>
    <w:rsid w:val="00E4146A"/>
    <w:rsid w:val="00E41863"/>
    <w:rsid w:val="00E443E2"/>
    <w:rsid w:val="00E45FDF"/>
    <w:rsid w:val="00E46A11"/>
    <w:rsid w:val="00E47EAD"/>
    <w:rsid w:val="00E511AC"/>
    <w:rsid w:val="00E52534"/>
    <w:rsid w:val="00E52BE0"/>
    <w:rsid w:val="00E54059"/>
    <w:rsid w:val="00E5457A"/>
    <w:rsid w:val="00E563AB"/>
    <w:rsid w:val="00E56C18"/>
    <w:rsid w:val="00E57B56"/>
    <w:rsid w:val="00E60A79"/>
    <w:rsid w:val="00E62F75"/>
    <w:rsid w:val="00E66BA3"/>
    <w:rsid w:val="00E66C58"/>
    <w:rsid w:val="00E701B2"/>
    <w:rsid w:val="00E714B8"/>
    <w:rsid w:val="00E72EFD"/>
    <w:rsid w:val="00E7385A"/>
    <w:rsid w:val="00E73B9D"/>
    <w:rsid w:val="00E73C7B"/>
    <w:rsid w:val="00E73E7B"/>
    <w:rsid w:val="00E743E8"/>
    <w:rsid w:val="00E7514F"/>
    <w:rsid w:val="00E756B7"/>
    <w:rsid w:val="00E75C4D"/>
    <w:rsid w:val="00E75E7C"/>
    <w:rsid w:val="00E80FAC"/>
    <w:rsid w:val="00E81E54"/>
    <w:rsid w:val="00E838B5"/>
    <w:rsid w:val="00E869E1"/>
    <w:rsid w:val="00E905DB"/>
    <w:rsid w:val="00E94E8F"/>
    <w:rsid w:val="00E95237"/>
    <w:rsid w:val="00E960ED"/>
    <w:rsid w:val="00EA32AC"/>
    <w:rsid w:val="00EA3C3B"/>
    <w:rsid w:val="00EA54EE"/>
    <w:rsid w:val="00EA68DF"/>
    <w:rsid w:val="00EB0E4F"/>
    <w:rsid w:val="00EB4B80"/>
    <w:rsid w:val="00EB6E8A"/>
    <w:rsid w:val="00EB76EA"/>
    <w:rsid w:val="00EC1338"/>
    <w:rsid w:val="00EC2E3C"/>
    <w:rsid w:val="00EC4689"/>
    <w:rsid w:val="00EC5CA4"/>
    <w:rsid w:val="00EC5DE2"/>
    <w:rsid w:val="00ED4FFD"/>
    <w:rsid w:val="00ED6339"/>
    <w:rsid w:val="00ED7ECD"/>
    <w:rsid w:val="00EE210F"/>
    <w:rsid w:val="00EE4760"/>
    <w:rsid w:val="00EE47B8"/>
    <w:rsid w:val="00EE494F"/>
    <w:rsid w:val="00EE6ADE"/>
    <w:rsid w:val="00EE6FB1"/>
    <w:rsid w:val="00EE78E0"/>
    <w:rsid w:val="00EF040F"/>
    <w:rsid w:val="00EF23DF"/>
    <w:rsid w:val="00EF32F5"/>
    <w:rsid w:val="00EF4115"/>
    <w:rsid w:val="00EF42FB"/>
    <w:rsid w:val="00F04232"/>
    <w:rsid w:val="00F05543"/>
    <w:rsid w:val="00F07B83"/>
    <w:rsid w:val="00F07DCD"/>
    <w:rsid w:val="00F10583"/>
    <w:rsid w:val="00F11729"/>
    <w:rsid w:val="00F12B6B"/>
    <w:rsid w:val="00F130DD"/>
    <w:rsid w:val="00F15CB9"/>
    <w:rsid w:val="00F165E2"/>
    <w:rsid w:val="00F16F29"/>
    <w:rsid w:val="00F17942"/>
    <w:rsid w:val="00F20F39"/>
    <w:rsid w:val="00F22A1D"/>
    <w:rsid w:val="00F2352A"/>
    <w:rsid w:val="00F24613"/>
    <w:rsid w:val="00F24700"/>
    <w:rsid w:val="00F24C07"/>
    <w:rsid w:val="00F25280"/>
    <w:rsid w:val="00F258B5"/>
    <w:rsid w:val="00F2625B"/>
    <w:rsid w:val="00F26CE0"/>
    <w:rsid w:val="00F27C0D"/>
    <w:rsid w:val="00F300DA"/>
    <w:rsid w:val="00F33F74"/>
    <w:rsid w:val="00F34D8F"/>
    <w:rsid w:val="00F36701"/>
    <w:rsid w:val="00F37AC4"/>
    <w:rsid w:val="00F40A19"/>
    <w:rsid w:val="00F416A5"/>
    <w:rsid w:val="00F42DBE"/>
    <w:rsid w:val="00F43D88"/>
    <w:rsid w:val="00F44D48"/>
    <w:rsid w:val="00F454CC"/>
    <w:rsid w:val="00F45A34"/>
    <w:rsid w:val="00F47F9F"/>
    <w:rsid w:val="00F51074"/>
    <w:rsid w:val="00F51265"/>
    <w:rsid w:val="00F51367"/>
    <w:rsid w:val="00F5363E"/>
    <w:rsid w:val="00F54E95"/>
    <w:rsid w:val="00F55871"/>
    <w:rsid w:val="00F55F05"/>
    <w:rsid w:val="00F57828"/>
    <w:rsid w:val="00F57DD4"/>
    <w:rsid w:val="00F6345B"/>
    <w:rsid w:val="00F652FD"/>
    <w:rsid w:val="00F661AB"/>
    <w:rsid w:val="00F6798C"/>
    <w:rsid w:val="00F71D6D"/>
    <w:rsid w:val="00F72566"/>
    <w:rsid w:val="00F727E7"/>
    <w:rsid w:val="00F72BC8"/>
    <w:rsid w:val="00F730D4"/>
    <w:rsid w:val="00F746BA"/>
    <w:rsid w:val="00F747AB"/>
    <w:rsid w:val="00F76AA0"/>
    <w:rsid w:val="00F77BFA"/>
    <w:rsid w:val="00F807CA"/>
    <w:rsid w:val="00F81A1E"/>
    <w:rsid w:val="00F81ABF"/>
    <w:rsid w:val="00F82820"/>
    <w:rsid w:val="00F85F45"/>
    <w:rsid w:val="00F85FAA"/>
    <w:rsid w:val="00F87152"/>
    <w:rsid w:val="00F90688"/>
    <w:rsid w:val="00F914D4"/>
    <w:rsid w:val="00F919E7"/>
    <w:rsid w:val="00F92A48"/>
    <w:rsid w:val="00F944F1"/>
    <w:rsid w:val="00F9665B"/>
    <w:rsid w:val="00F97EDC"/>
    <w:rsid w:val="00FA0F0E"/>
    <w:rsid w:val="00FA2F70"/>
    <w:rsid w:val="00FA35F0"/>
    <w:rsid w:val="00FA4121"/>
    <w:rsid w:val="00FA4676"/>
    <w:rsid w:val="00FA565A"/>
    <w:rsid w:val="00FA5F27"/>
    <w:rsid w:val="00FA7634"/>
    <w:rsid w:val="00FB0F46"/>
    <w:rsid w:val="00FB158E"/>
    <w:rsid w:val="00FB1E76"/>
    <w:rsid w:val="00FB2EB2"/>
    <w:rsid w:val="00FB2F73"/>
    <w:rsid w:val="00FB327B"/>
    <w:rsid w:val="00FB36E2"/>
    <w:rsid w:val="00FB7A28"/>
    <w:rsid w:val="00FC03B5"/>
    <w:rsid w:val="00FC1E97"/>
    <w:rsid w:val="00FC3001"/>
    <w:rsid w:val="00FC4201"/>
    <w:rsid w:val="00FC52DB"/>
    <w:rsid w:val="00FC6AE7"/>
    <w:rsid w:val="00FC746B"/>
    <w:rsid w:val="00FC77E1"/>
    <w:rsid w:val="00FD12AE"/>
    <w:rsid w:val="00FD1CA9"/>
    <w:rsid w:val="00FD2131"/>
    <w:rsid w:val="00FD4A7A"/>
    <w:rsid w:val="00FD6164"/>
    <w:rsid w:val="00FD69C9"/>
    <w:rsid w:val="00FD7325"/>
    <w:rsid w:val="00FE07E9"/>
    <w:rsid w:val="00FE170B"/>
    <w:rsid w:val="00FE2519"/>
    <w:rsid w:val="00FE25E1"/>
    <w:rsid w:val="00FE3260"/>
    <w:rsid w:val="00FE33A3"/>
    <w:rsid w:val="00FE3DFD"/>
    <w:rsid w:val="00FE4165"/>
    <w:rsid w:val="00FE5954"/>
    <w:rsid w:val="00FF01FC"/>
    <w:rsid w:val="00FF0483"/>
    <w:rsid w:val="00FF1917"/>
    <w:rsid w:val="00FF2113"/>
    <w:rsid w:val="00FF6D84"/>
    <w:rsid w:val="00FF75C6"/>
    <w:rsid w:val="00FF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9CC6"/>
  <w15:chartTrackingRefBased/>
  <w15:docId w15:val="{D100CAF1-E355-477D-9AD0-934498B1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D69"/>
    <w:rPr>
      <w:rFonts w:eastAsia="Times New Roman"/>
      <w:sz w:val="24"/>
      <w:szCs w:val="24"/>
      <w:lang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625D69"/>
    <w:rPr>
      <w:sz w:val="16"/>
      <w:szCs w:val="16"/>
    </w:rPr>
  </w:style>
  <w:style w:type="paragraph" w:styleId="Textkomente">
    <w:name w:val="annotation text"/>
    <w:basedOn w:val="Normln"/>
    <w:link w:val="TextkomenteChar"/>
    <w:rsid w:val="00625D69"/>
    <w:rPr>
      <w:lang w:eastAsia="x-none"/>
    </w:rPr>
  </w:style>
  <w:style w:type="character" w:customStyle="1" w:styleId="TextkomenteChar">
    <w:name w:val="Text komentáře Char"/>
    <w:link w:val="Textkomente"/>
    <w:rsid w:val="00625D69"/>
    <w:rPr>
      <w:rFonts w:ascii="Calibri" w:eastAsia="Times New Roman" w:hAnsi="Calibri" w:cs="Times New Roman"/>
      <w:sz w:val="24"/>
      <w:szCs w:val="24"/>
      <w:lang w:val="en-US" w:bidi="en-US"/>
    </w:rPr>
  </w:style>
  <w:style w:type="paragraph" w:styleId="Textbubliny">
    <w:name w:val="Balloon Text"/>
    <w:basedOn w:val="Normln"/>
    <w:link w:val="TextbublinyChar"/>
    <w:uiPriority w:val="99"/>
    <w:semiHidden/>
    <w:unhideWhenUsed/>
    <w:rsid w:val="00625D69"/>
    <w:rPr>
      <w:rFonts w:ascii="Tahoma" w:hAnsi="Tahoma" w:cs="Tahoma"/>
      <w:sz w:val="16"/>
      <w:szCs w:val="16"/>
      <w:lang w:eastAsia="x-none"/>
    </w:rPr>
  </w:style>
  <w:style w:type="character" w:customStyle="1" w:styleId="TextbublinyChar">
    <w:name w:val="Text bubliny Char"/>
    <w:link w:val="Textbubliny"/>
    <w:uiPriority w:val="99"/>
    <w:semiHidden/>
    <w:rsid w:val="00625D69"/>
    <w:rPr>
      <w:rFonts w:ascii="Tahoma" w:eastAsia="Times New Roman" w:hAnsi="Tahoma" w:cs="Tahoma"/>
      <w:sz w:val="16"/>
      <w:szCs w:val="16"/>
      <w:lang w:val="en-US" w:bidi="en-US"/>
    </w:rPr>
  </w:style>
  <w:style w:type="paragraph" w:styleId="Pedmtkomente">
    <w:name w:val="annotation subject"/>
    <w:basedOn w:val="Textkomente"/>
    <w:next w:val="Textkomente"/>
    <w:link w:val="PedmtkomenteChar"/>
    <w:uiPriority w:val="99"/>
    <w:semiHidden/>
    <w:unhideWhenUsed/>
    <w:rsid w:val="00D54CA8"/>
    <w:rPr>
      <w:b/>
      <w:bCs/>
    </w:rPr>
  </w:style>
  <w:style w:type="character" w:customStyle="1" w:styleId="PedmtkomenteChar">
    <w:name w:val="Předmět komentáře Char"/>
    <w:link w:val="Pedmtkomente"/>
    <w:uiPriority w:val="99"/>
    <w:semiHidden/>
    <w:rsid w:val="00D54CA8"/>
    <w:rPr>
      <w:rFonts w:ascii="Calibri" w:eastAsia="Times New Roman" w:hAnsi="Calibri" w:cs="Times New Roman"/>
      <w:b/>
      <w:bCs/>
      <w:sz w:val="24"/>
      <w:szCs w:val="24"/>
      <w:lang w:val="en-US" w:bidi="en-US"/>
    </w:rPr>
  </w:style>
  <w:style w:type="table" w:styleId="Mkatabulky">
    <w:name w:val="Table Grid"/>
    <w:basedOn w:val="Normlntabulka"/>
    <w:uiPriority w:val="59"/>
    <w:rsid w:val="00B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62035"/>
    <w:pPr>
      <w:ind w:left="708"/>
    </w:pPr>
  </w:style>
  <w:style w:type="paragraph" w:styleId="Revize">
    <w:name w:val="Revision"/>
    <w:hidden/>
    <w:uiPriority w:val="99"/>
    <w:semiHidden/>
    <w:rsid w:val="00562035"/>
    <w:rPr>
      <w:rFonts w:eastAsia="Times New Roman"/>
      <w:sz w:val="24"/>
      <w:szCs w:val="24"/>
      <w:lang w:val="en-US" w:eastAsia="en-US" w:bidi="en-US"/>
    </w:rPr>
  </w:style>
  <w:style w:type="paragraph" w:styleId="Zhlav">
    <w:name w:val="header"/>
    <w:basedOn w:val="Normln"/>
    <w:link w:val="ZhlavChar"/>
    <w:uiPriority w:val="99"/>
    <w:unhideWhenUsed/>
    <w:rsid w:val="0047145C"/>
    <w:pPr>
      <w:tabs>
        <w:tab w:val="center" w:pos="4703"/>
        <w:tab w:val="right" w:pos="9406"/>
      </w:tabs>
    </w:pPr>
  </w:style>
  <w:style w:type="character" w:customStyle="1" w:styleId="ZhlavChar">
    <w:name w:val="Záhlaví Char"/>
    <w:link w:val="Zhlav"/>
    <w:uiPriority w:val="99"/>
    <w:rsid w:val="0047145C"/>
    <w:rPr>
      <w:rFonts w:eastAsia="Times New Roman"/>
      <w:sz w:val="24"/>
      <w:szCs w:val="24"/>
      <w:lang w:bidi="en-US"/>
    </w:rPr>
  </w:style>
  <w:style w:type="paragraph" w:styleId="Zpat">
    <w:name w:val="footer"/>
    <w:basedOn w:val="Normln"/>
    <w:link w:val="ZpatChar"/>
    <w:uiPriority w:val="99"/>
    <w:unhideWhenUsed/>
    <w:rsid w:val="0047145C"/>
    <w:pPr>
      <w:tabs>
        <w:tab w:val="center" w:pos="4703"/>
        <w:tab w:val="right" w:pos="9406"/>
      </w:tabs>
    </w:pPr>
  </w:style>
  <w:style w:type="character" w:customStyle="1" w:styleId="ZpatChar">
    <w:name w:val="Zápatí Char"/>
    <w:link w:val="Zpat"/>
    <w:uiPriority w:val="99"/>
    <w:rsid w:val="0047145C"/>
    <w:rPr>
      <w:rFonts w:eastAsia="Times New Roman"/>
      <w:sz w:val="24"/>
      <w:szCs w:val="24"/>
      <w:lang w:bidi="en-US"/>
    </w:rPr>
  </w:style>
  <w:style w:type="character" w:styleId="Hypertextovodkaz">
    <w:name w:val="Hyperlink"/>
    <w:uiPriority w:val="99"/>
    <w:unhideWhenUsed/>
    <w:rsid w:val="00245640"/>
    <w:rPr>
      <w:color w:val="0000FF"/>
      <w:u w:val="single"/>
    </w:rPr>
  </w:style>
  <w:style w:type="paragraph" w:styleId="Zkladntext">
    <w:name w:val="Body Text"/>
    <w:basedOn w:val="Normln"/>
    <w:link w:val="ZkladntextChar"/>
    <w:rsid w:val="008E46AE"/>
    <w:pPr>
      <w:spacing w:after="120"/>
    </w:pPr>
    <w:rPr>
      <w:rFonts w:ascii="Arial" w:hAnsi="Arial"/>
      <w:sz w:val="20"/>
      <w:szCs w:val="20"/>
      <w:lang w:eastAsia="cs-CZ" w:bidi="ar-SA"/>
    </w:rPr>
  </w:style>
  <w:style w:type="character" w:customStyle="1" w:styleId="ZkladntextChar">
    <w:name w:val="Základní text Char"/>
    <w:link w:val="Zkladntext"/>
    <w:rsid w:val="008E46AE"/>
    <w:rPr>
      <w:rFonts w:ascii="Arial" w:eastAsia="Times New Roman" w:hAnsi="Arial"/>
    </w:rPr>
  </w:style>
  <w:style w:type="character" w:styleId="Siln">
    <w:name w:val="Strong"/>
    <w:uiPriority w:val="22"/>
    <w:qFormat/>
    <w:rsid w:val="00B46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5091">
      <w:bodyDiv w:val="1"/>
      <w:marLeft w:val="0"/>
      <w:marRight w:val="0"/>
      <w:marTop w:val="0"/>
      <w:marBottom w:val="0"/>
      <w:divBdr>
        <w:top w:val="none" w:sz="0" w:space="0" w:color="auto"/>
        <w:left w:val="none" w:sz="0" w:space="0" w:color="auto"/>
        <w:bottom w:val="none" w:sz="0" w:space="0" w:color="auto"/>
        <w:right w:val="none" w:sz="0" w:space="0" w:color="auto"/>
      </w:divBdr>
    </w:div>
    <w:div w:id="1319379140">
      <w:bodyDiv w:val="1"/>
      <w:marLeft w:val="0"/>
      <w:marRight w:val="0"/>
      <w:marTop w:val="0"/>
      <w:marBottom w:val="0"/>
      <w:divBdr>
        <w:top w:val="none" w:sz="0" w:space="0" w:color="auto"/>
        <w:left w:val="none" w:sz="0" w:space="0" w:color="auto"/>
        <w:bottom w:val="none" w:sz="0" w:space="0" w:color="auto"/>
        <w:right w:val="none" w:sz="0" w:space="0" w:color="auto"/>
      </w:divBdr>
    </w:div>
    <w:div w:id="1759324102">
      <w:bodyDiv w:val="1"/>
      <w:marLeft w:val="0"/>
      <w:marRight w:val="0"/>
      <w:marTop w:val="0"/>
      <w:marBottom w:val="0"/>
      <w:divBdr>
        <w:top w:val="none" w:sz="0" w:space="0" w:color="auto"/>
        <w:left w:val="none" w:sz="0" w:space="0" w:color="auto"/>
        <w:bottom w:val="none" w:sz="0" w:space="0" w:color="auto"/>
        <w:right w:val="none" w:sz="0" w:space="0" w:color="auto"/>
      </w:divBdr>
    </w:div>
    <w:div w:id="18634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F84D44A237C40997071EBCD21E6ED" ma:contentTypeVersion="11" ma:contentTypeDescription="Create a new document." ma:contentTypeScope="" ma:versionID="380598ddfd750fd11b9e8998acbfacc3">
  <xsd:schema xmlns:xsd="http://www.w3.org/2001/XMLSchema" xmlns:xs="http://www.w3.org/2001/XMLSchema" xmlns:p="http://schemas.microsoft.com/office/2006/metadata/properties" xmlns:ns2="6349e7de-20a8-44ac-b112-a3f84c008603" targetNamespace="http://schemas.microsoft.com/office/2006/metadata/properties" ma:root="true" ma:fieldsID="018919de2c1a4877597ce0934f498186" ns2:_="">
    <xsd:import namespace="6349e7de-20a8-44ac-b112-a3f84c0086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9e7de-20a8-44ac-b112-a3f84c008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fd75f8-0885-4fd1-851a-702a89bdfee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9e7de-20a8-44ac-b112-a3f84c0086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D447-B422-4FF9-8E40-D23D46CD17EF}"/>
</file>

<file path=customXml/itemProps2.xml><?xml version="1.0" encoding="utf-8"?>
<ds:datastoreItem xmlns:ds="http://schemas.openxmlformats.org/officeDocument/2006/customXml" ds:itemID="{586FD7F4-B84E-41F6-B631-EA60455B02FB}">
  <ds:schemaRefs>
    <ds:schemaRef ds:uri="http://schemas.microsoft.com/office/2006/metadata/properties"/>
    <ds:schemaRef ds:uri="http://schemas.microsoft.com/office/infopath/2007/PartnerControls"/>
    <ds:schemaRef ds:uri="6349e7de-20a8-44ac-b112-a3f84c008603"/>
  </ds:schemaRefs>
</ds:datastoreItem>
</file>

<file path=customXml/itemProps3.xml><?xml version="1.0" encoding="utf-8"?>
<ds:datastoreItem xmlns:ds="http://schemas.openxmlformats.org/officeDocument/2006/customXml" ds:itemID="{B1F4128B-33B0-4A1D-A448-FE017991B99C}">
  <ds:schemaRefs>
    <ds:schemaRef ds:uri="http://schemas.microsoft.com/sharepoint/v3/contenttype/forms"/>
  </ds:schemaRefs>
</ds:datastoreItem>
</file>

<file path=customXml/itemProps4.xml><?xml version="1.0" encoding="utf-8"?>
<ds:datastoreItem xmlns:ds="http://schemas.openxmlformats.org/officeDocument/2006/customXml" ds:itemID="{C2F9533D-DE87-4DB2-9B39-33225F37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1122</Words>
  <Characters>6624</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 č</vt:lpstr>
      <vt:lpstr>KUPNÍ   SMLOUVA č</vt:lpstr>
    </vt:vector>
  </TitlesOfParts>
  <Company>DS Smith</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Zuzana Olszowa</dc:creator>
  <cp:keywords/>
  <cp:lastModifiedBy>Dlouhý Jiří</cp:lastModifiedBy>
  <cp:revision>38</cp:revision>
  <cp:lastPrinted>2018-06-08T10:59:00Z</cp:lastPrinted>
  <dcterms:created xsi:type="dcterms:W3CDTF">2025-05-13T15:21:00Z</dcterms:created>
  <dcterms:modified xsi:type="dcterms:W3CDTF">2025-05-26T09:03:00Z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0x010100EB7F84D44A237C40997071EBCD21E6ED</vt:lpwstr>
  </property>
  <property fmtid="{D5CDD505-2E9C-101B-9397-08002B2CF9AE}" pid="3" name="MediaServiceImageTags">
    <vt:lpwstr/>
  </property>
</Properties>
</file>